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41" w:rsidRPr="00C31572" w:rsidRDefault="00197141" w:rsidP="00197141">
      <w:pPr>
        <w:pStyle w:val="NoSpacing"/>
        <w:jc w:val="center"/>
        <w:rPr>
          <w:rFonts w:ascii="Times New Roman" w:hAnsi="Times New Roman"/>
          <w:b/>
          <w:sz w:val="40"/>
          <w:szCs w:val="40"/>
          <w:lang w:val="bg-BG"/>
        </w:rPr>
      </w:pPr>
      <w:r w:rsidRPr="00C31572">
        <w:rPr>
          <w:rFonts w:ascii="Times New Roman" w:hAnsi="Times New Roman"/>
          <w:b/>
          <w:sz w:val="40"/>
          <w:szCs w:val="40"/>
          <w:lang w:val="bg-BG"/>
        </w:rPr>
        <w:t>ИНФОРМАЦИЯ</w:t>
      </w:r>
    </w:p>
    <w:p w:rsidR="00F30FCF" w:rsidRPr="00C31572" w:rsidRDefault="00F30FCF" w:rsidP="00197141">
      <w:pPr>
        <w:pStyle w:val="NoSpacing"/>
        <w:jc w:val="center"/>
        <w:rPr>
          <w:rFonts w:ascii="Times New Roman" w:hAnsi="Times New Roman"/>
          <w:b/>
          <w:sz w:val="40"/>
          <w:szCs w:val="40"/>
          <w:lang w:val="bg-BG"/>
        </w:rPr>
      </w:pPr>
    </w:p>
    <w:p w:rsidR="00C8288A" w:rsidRPr="00C31572" w:rsidRDefault="00C8288A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>ЗА</w:t>
      </w:r>
      <w:r w:rsidR="00A02A7C" w:rsidRPr="00C31572">
        <w:rPr>
          <w:rFonts w:ascii="Times New Roman" w:hAnsi="Times New Roman"/>
          <w:b/>
          <w:lang w:val="bg-BG"/>
        </w:rPr>
        <w:t xml:space="preserve"> </w:t>
      </w:r>
      <w:r w:rsidR="00197141" w:rsidRPr="00C31572">
        <w:rPr>
          <w:rFonts w:ascii="Times New Roman" w:hAnsi="Times New Roman"/>
          <w:b/>
          <w:lang w:val="bg-BG"/>
        </w:rPr>
        <w:t>ПЛАНИРАНИТЕ МЕРКИ  ЗА БЕЗОПАСНОСТ И НАЧИНИТЕ НА ДЕЙСТВИЕ</w:t>
      </w:r>
    </w:p>
    <w:p w:rsidR="00197141" w:rsidRPr="00C31572" w:rsidRDefault="00197141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 xml:space="preserve">  В СЛУЧАЙ НА АВАРИЯ НА ТЕРИТОРИЯТА НА СКЛАДОВА БАЗА ЗА СЪХРАНЕНИЕ НА ВЗРИВНИ ВЕЩЕСТВА ЗА ГРАЖДАНСКИ ЦЕЛИ </w:t>
      </w:r>
      <w:r w:rsidR="00C8288A" w:rsidRPr="00C31572">
        <w:rPr>
          <w:rFonts w:ascii="Times New Roman" w:hAnsi="Times New Roman"/>
          <w:b/>
          <w:lang w:val="bg-BG"/>
        </w:rPr>
        <w:t xml:space="preserve">с. </w:t>
      </w:r>
      <w:r w:rsidR="00A06B1B">
        <w:rPr>
          <w:rFonts w:ascii="Times New Roman" w:hAnsi="Times New Roman"/>
          <w:b/>
          <w:lang w:val="bg-BG"/>
        </w:rPr>
        <w:t>БЕЛАЩИЦА</w:t>
      </w:r>
      <w:r w:rsidR="00C8288A" w:rsidRPr="00C31572">
        <w:rPr>
          <w:rFonts w:ascii="Times New Roman" w:hAnsi="Times New Roman"/>
          <w:b/>
          <w:lang w:val="bg-BG"/>
        </w:rPr>
        <w:t>, общ.</w:t>
      </w:r>
      <w:r w:rsidR="00A06B1B">
        <w:rPr>
          <w:rFonts w:ascii="Times New Roman" w:hAnsi="Times New Roman"/>
          <w:b/>
          <w:lang w:val="bg-BG"/>
        </w:rPr>
        <w:t xml:space="preserve"> РОДОПИ</w:t>
      </w:r>
      <w:r w:rsidR="00C8288A" w:rsidRPr="00C31572">
        <w:rPr>
          <w:rFonts w:ascii="Times New Roman" w:hAnsi="Times New Roman"/>
          <w:b/>
          <w:lang w:val="bg-BG"/>
        </w:rPr>
        <w:t>, обл.</w:t>
      </w:r>
      <w:r w:rsidR="00A06B1B">
        <w:rPr>
          <w:rFonts w:ascii="Times New Roman" w:hAnsi="Times New Roman"/>
          <w:b/>
          <w:lang w:val="bg-BG"/>
        </w:rPr>
        <w:t>ПЛОВДИВ</w:t>
      </w:r>
      <w:r w:rsidR="00A02A7C" w:rsidRPr="00C31572">
        <w:rPr>
          <w:rFonts w:ascii="Times New Roman" w:hAnsi="Times New Roman"/>
          <w:b/>
          <w:lang w:val="bg-BG"/>
        </w:rPr>
        <w:t>, на основание чл 116д, ал.1 от ЗООС и чл.20,ал.І от Наредбата</w:t>
      </w:r>
    </w:p>
    <w:p w:rsidR="00C8288A" w:rsidRPr="00C31572" w:rsidRDefault="00C8288A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F30FCF" w:rsidRDefault="00F30FCF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0C049F" w:rsidRDefault="000C049F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DB0E0B" w:rsidRPr="00C31572" w:rsidRDefault="00DB0E0B" w:rsidP="00197141">
      <w:pPr>
        <w:pStyle w:val="NoSpacing"/>
        <w:jc w:val="center"/>
        <w:rPr>
          <w:rFonts w:ascii="Times New Roman" w:hAnsi="Times New Roman"/>
          <w:b/>
          <w:lang w:val="bg-BG"/>
        </w:rPr>
      </w:pPr>
    </w:p>
    <w:p w:rsidR="00C31572" w:rsidRPr="00C31572" w:rsidRDefault="00C8288A" w:rsidP="00C8288A">
      <w:pPr>
        <w:pStyle w:val="NoSpacing"/>
        <w:numPr>
          <w:ilvl w:val="0"/>
          <w:numId w:val="4"/>
        </w:numPr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>Име на оператора и адрес на складовата база</w:t>
      </w:r>
      <w:r w:rsidR="00166D28" w:rsidRPr="00C31572">
        <w:rPr>
          <w:rFonts w:ascii="Times New Roman" w:hAnsi="Times New Roman"/>
          <w:b/>
          <w:lang w:val="bg-BG"/>
        </w:rPr>
        <w:t xml:space="preserve"> за съхранение на взривни вещества за граждански цели</w:t>
      </w:r>
    </w:p>
    <w:p w:rsidR="00C8288A" w:rsidRPr="00C31572" w:rsidRDefault="00166D28" w:rsidP="00C31572">
      <w:pPr>
        <w:pStyle w:val="NoSpacing"/>
        <w:ind w:left="720"/>
        <w:rPr>
          <w:rFonts w:ascii="Times New Roman" w:hAnsi="Times New Roman"/>
          <w:lang w:val="bg-BG"/>
        </w:rPr>
      </w:pPr>
      <w:r w:rsidRPr="00C31572">
        <w:rPr>
          <w:rFonts w:ascii="Times New Roman" w:hAnsi="Times New Roman"/>
          <w:lang w:val="bg-BG"/>
        </w:rPr>
        <w:t xml:space="preserve"> с. </w:t>
      </w:r>
      <w:r w:rsidR="00A06B1B">
        <w:rPr>
          <w:rFonts w:ascii="Times New Roman" w:hAnsi="Times New Roman"/>
          <w:lang w:val="bg-BG"/>
        </w:rPr>
        <w:t>Белащица</w:t>
      </w:r>
      <w:r w:rsidRPr="00C31572">
        <w:rPr>
          <w:rFonts w:ascii="Times New Roman" w:hAnsi="Times New Roman"/>
          <w:lang w:val="bg-BG"/>
        </w:rPr>
        <w:t>, общ.</w:t>
      </w:r>
      <w:r w:rsidR="00A06B1B">
        <w:rPr>
          <w:rFonts w:ascii="Times New Roman" w:hAnsi="Times New Roman"/>
          <w:lang w:val="bg-BG"/>
        </w:rPr>
        <w:t xml:space="preserve"> Родопи</w:t>
      </w:r>
      <w:r w:rsidRPr="00C31572">
        <w:rPr>
          <w:rFonts w:ascii="Times New Roman" w:hAnsi="Times New Roman"/>
          <w:lang w:val="bg-BG"/>
        </w:rPr>
        <w:t>, обл.</w:t>
      </w:r>
      <w:r w:rsidR="00A06B1B">
        <w:rPr>
          <w:rFonts w:ascii="Times New Roman" w:hAnsi="Times New Roman"/>
          <w:lang w:val="bg-BG"/>
        </w:rPr>
        <w:t xml:space="preserve"> Пловдив</w:t>
      </w:r>
    </w:p>
    <w:p w:rsidR="00C8288A" w:rsidRDefault="00166D28" w:rsidP="00C8288A">
      <w:pPr>
        <w:pStyle w:val="NoSpacing"/>
        <w:ind w:left="720"/>
        <w:rPr>
          <w:rFonts w:ascii="Times New Roman" w:hAnsi="Times New Roman"/>
          <w:lang w:val="bg-BG"/>
        </w:rPr>
      </w:pPr>
      <w:r w:rsidRPr="00C31572">
        <w:rPr>
          <w:rFonts w:ascii="Times New Roman" w:hAnsi="Times New Roman"/>
          <w:lang w:val="bg-BG"/>
        </w:rPr>
        <w:t>„НИКАС” ООД, София, бул.”</w:t>
      </w:r>
      <w:r w:rsidR="00B94DF3">
        <w:rPr>
          <w:rFonts w:ascii="Times New Roman" w:hAnsi="Times New Roman"/>
          <w:lang w:val="bg-BG"/>
        </w:rPr>
        <w:t>Г. М. Димитров</w:t>
      </w:r>
      <w:r w:rsidRPr="00C31572">
        <w:rPr>
          <w:rFonts w:ascii="Times New Roman" w:hAnsi="Times New Roman"/>
          <w:lang w:val="bg-BG"/>
        </w:rPr>
        <w:t xml:space="preserve">” № </w:t>
      </w:r>
      <w:r w:rsidR="00B94DF3">
        <w:rPr>
          <w:rFonts w:ascii="Times New Roman" w:hAnsi="Times New Roman"/>
          <w:lang w:val="bg-BG"/>
        </w:rPr>
        <w:t>54</w:t>
      </w:r>
      <w:r w:rsidRPr="00C31572">
        <w:rPr>
          <w:rFonts w:ascii="Times New Roman" w:hAnsi="Times New Roman"/>
          <w:lang w:val="bg-BG"/>
        </w:rPr>
        <w:t xml:space="preserve"> </w:t>
      </w:r>
    </w:p>
    <w:p w:rsidR="00DB0E0B" w:rsidRPr="00C31572" w:rsidRDefault="00DB0E0B" w:rsidP="00C8288A">
      <w:pPr>
        <w:pStyle w:val="NoSpacing"/>
        <w:ind w:left="720"/>
        <w:rPr>
          <w:rFonts w:ascii="Times New Roman" w:hAnsi="Times New Roman"/>
          <w:lang w:val="bg-BG"/>
        </w:rPr>
      </w:pPr>
    </w:p>
    <w:p w:rsidR="00F30FCF" w:rsidRPr="00C31572" w:rsidRDefault="00F30FCF" w:rsidP="00C8288A">
      <w:pPr>
        <w:pStyle w:val="NoSpacing"/>
        <w:ind w:left="720"/>
        <w:rPr>
          <w:rFonts w:ascii="Times New Roman" w:hAnsi="Times New Roman"/>
          <w:b/>
          <w:lang w:val="bg-BG"/>
        </w:rPr>
      </w:pPr>
    </w:p>
    <w:p w:rsidR="00F03D81" w:rsidRPr="00F03D81" w:rsidRDefault="00F03D81" w:rsidP="00F03D81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F03D81">
        <w:rPr>
          <w:b/>
          <w:sz w:val="22"/>
          <w:szCs w:val="22"/>
        </w:rPr>
        <w:t xml:space="preserve"> </w:t>
      </w:r>
      <w:r w:rsidRPr="00F03D81">
        <w:rPr>
          <w:b/>
          <w:sz w:val="22"/>
          <w:szCs w:val="22"/>
          <w:lang w:val="bg-BG"/>
        </w:rPr>
        <w:t>Д</w:t>
      </w:r>
      <w:proofErr w:type="spellStart"/>
      <w:r w:rsidRPr="00F03D81">
        <w:rPr>
          <w:b/>
          <w:sz w:val="22"/>
          <w:szCs w:val="22"/>
        </w:rPr>
        <w:t>анни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за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актуалните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становища</w:t>
      </w:r>
      <w:proofErr w:type="spellEnd"/>
      <w:r w:rsidRPr="00F03D81">
        <w:rPr>
          <w:b/>
          <w:sz w:val="22"/>
          <w:szCs w:val="22"/>
        </w:rPr>
        <w:t>/</w:t>
      </w:r>
      <w:proofErr w:type="spellStart"/>
      <w:r w:rsidRPr="00F03D81">
        <w:rPr>
          <w:b/>
          <w:sz w:val="22"/>
          <w:szCs w:val="22"/>
        </w:rPr>
        <w:t>решения</w:t>
      </w:r>
      <w:proofErr w:type="spellEnd"/>
      <w:r w:rsidRPr="00F03D81">
        <w:rPr>
          <w:b/>
          <w:sz w:val="22"/>
          <w:szCs w:val="22"/>
        </w:rPr>
        <w:t xml:space="preserve">, </w:t>
      </w:r>
      <w:proofErr w:type="spellStart"/>
      <w:r w:rsidRPr="00F03D81">
        <w:rPr>
          <w:b/>
          <w:sz w:val="22"/>
          <w:szCs w:val="22"/>
        </w:rPr>
        <w:t>издадени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по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реда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на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глава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седма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раздел</w:t>
      </w:r>
      <w:proofErr w:type="spellEnd"/>
      <w:r>
        <w:rPr>
          <w:b/>
          <w:sz w:val="22"/>
          <w:szCs w:val="22"/>
          <w:lang w:val="bg-BG"/>
        </w:rPr>
        <w:t xml:space="preserve"> </w:t>
      </w:r>
      <w:r w:rsidRPr="00F03D81">
        <w:rPr>
          <w:b/>
          <w:sz w:val="22"/>
          <w:szCs w:val="22"/>
        </w:rPr>
        <w:t xml:space="preserve">I </w:t>
      </w:r>
      <w:proofErr w:type="spellStart"/>
      <w:r w:rsidRPr="00F03D81">
        <w:rPr>
          <w:b/>
          <w:sz w:val="22"/>
          <w:szCs w:val="22"/>
        </w:rPr>
        <w:t>от</w:t>
      </w:r>
      <w:proofErr w:type="spellEnd"/>
      <w:r w:rsidRPr="00F03D81">
        <w:rPr>
          <w:b/>
          <w:sz w:val="22"/>
          <w:szCs w:val="22"/>
        </w:rPr>
        <w:t xml:space="preserve"> ЗООС:</w:t>
      </w:r>
    </w:p>
    <w:p w:rsidR="00F03D81" w:rsidRPr="00F03D81" w:rsidRDefault="00F03D81" w:rsidP="00F03D81">
      <w:pPr>
        <w:pStyle w:val="ListParagraph"/>
        <w:numPr>
          <w:ilvl w:val="1"/>
          <w:numId w:val="4"/>
        </w:numPr>
        <w:rPr>
          <w:b/>
          <w:sz w:val="22"/>
          <w:szCs w:val="22"/>
        </w:rPr>
      </w:pPr>
      <w:r w:rsidRPr="00F03D81">
        <w:rPr>
          <w:b/>
          <w:sz w:val="22"/>
          <w:szCs w:val="22"/>
        </w:rPr>
        <w:t xml:space="preserve"> </w:t>
      </w:r>
      <w:r w:rsidRPr="00F03D81">
        <w:rPr>
          <w:b/>
          <w:sz w:val="22"/>
          <w:szCs w:val="22"/>
          <w:lang w:val="bg-BG"/>
        </w:rPr>
        <w:t>Н</w:t>
      </w:r>
      <w:proofErr w:type="spellStart"/>
      <w:r w:rsidRPr="00F03D81">
        <w:rPr>
          <w:b/>
          <w:sz w:val="22"/>
          <w:szCs w:val="22"/>
        </w:rPr>
        <w:t>омер</w:t>
      </w:r>
      <w:proofErr w:type="spellEnd"/>
      <w:r w:rsidRPr="00F03D81">
        <w:rPr>
          <w:b/>
          <w:sz w:val="22"/>
          <w:szCs w:val="22"/>
        </w:rPr>
        <w:t xml:space="preserve"> и </w:t>
      </w:r>
      <w:proofErr w:type="spellStart"/>
      <w:r w:rsidRPr="00F03D81">
        <w:rPr>
          <w:b/>
          <w:sz w:val="22"/>
          <w:szCs w:val="22"/>
        </w:rPr>
        <w:t>дата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на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становището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по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чл</w:t>
      </w:r>
      <w:proofErr w:type="spellEnd"/>
      <w:r w:rsidRPr="00F03D81">
        <w:rPr>
          <w:b/>
          <w:sz w:val="22"/>
          <w:szCs w:val="22"/>
        </w:rPr>
        <w:t xml:space="preserve">. 103, </w:t>
      </w:r>
      <w:proofErr w:type="spellStart"/>
      <w:r w:rsidRPr="00F03D81">
        <w:rPr>
          <w:b/>
          <w:sz w:val="22"/>
          <w:szCs w:val="22"/>
        </w:rPr>
        <w:t>ал</w:t>
      </w:r>
      <w:proofErr w:type="spellEnd"/>
      <w:r w:rsidRPr="00F03D81">
        <w:rPr>
          <w:b/>
          <w:sz w:val="22"/>
          <w:szCs w:val="22"/>
        </w:rPr>
        <w:t xml:space="preserve">. 6 </w:t>
      </w:r>
      <w:proofErr w:type="spellStart"/>
      <w:r w:rsidRPr="00F03D81">
        <w:rPr>
          <w:b/>
          <w:sz w:val="22"/>
          <w:szCs w:val="22"/>
        </w:rPr>
        <w:t>или</w:t>
      </w:r>
      <w:proofErr w:type="spellEnd"/>
      <w:r w:rsidRPr="00F03D81">
        <w:rPr>
          <w:b/>
          <w:sz w:val="22"/>
          <w:szCs w:val="22"/>
        </w:rPr>
        <w:t xml:space="preserve"> 7 ЗООС </w:t>
      </w:r>
      <w:proofErr w:type="spellStart"/>
      <w:r w:rsidRPr="00F03D81">
        <w:rPr>
          <w:b/>
          <w:sz w:val="22"/>
          <w:szCs w:val="22"/>
        </w:rPr>
        <w:t>за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потвърждаване</w:t>
      </w:r>
      <w:proofErr w:type="spellEnd"/>
      <w:r w:rsidRPr="00F03D81">
        <w:rPr>
          <w:b/>
          <w:sz w:val="22"/>
          <w:szCs w:val="22"/>
        </w:rPr>
        <w:t xml:space="preserve"> </w:t>
      </w:r>
    </w:p>
    <w:p w:rsidR="00F03D81" w:rsidRDefault="00F03D81" w:rsidP="00F03D81">
      <w:pPr>
        <w:rPr>
          <w:b/>
          <w:sz w:val="22"/>
          <w:szCs w:val="22"/>
          <w:lang w:val="bg-BG"/>
        </w:rPr>
      </w:pPr>
      <w:proofErr w:type="spellStart"/>
      <w:proofErr w:type="gramStart"/>
      <w:r w:rsidRPr="00F03D81">
        <w:rPr>
          <w:b/>
          <w:sz w:val="22"/>
          <w:szCs w:val="22"/>
        </w:rPr>
        <w:t>класификацията</w:t>
      </w:r>
      <w:proofErr w:type="spellEnd"/>
      <w:proofErr w:type="gram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на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предприятие</w:t>
      </w:r>
      <w:proofErr w:type="spellEnd"/>
      <w:r w:rsidRPr="00F03D81">
        <w:rPr>
          <w:b/>
          <w:sz w:val="22"/>
          <w:szCs w:val="22"/>
        </w:rPr>
        <w:t>/</w:t>
      </w:r>
      <w:proofErr w:type="spellStart"/>
      <w:r w:rsidRPr="00F03D81">
        <w:rPr>
          <w:b/>
          <w:sz w:val="22"/>
          <w:szCs w:val="22"/>
        </w:rPr>
        <w:t>съоръжение</w:t>
      </w:r>
      <w:proofErr w:type="spellEnd"/>
      <w:r w:rsidRPr="00F03D81">
        <w:rPr>
          <w:b/>
          <w:sz w:val="22"/>
          <w:szCs w:val="22"/>
        </w:rPr>
        <w:t xml:space="preserve"> с </w:t>
      </w:r>
      <w:proofErr w:type="spellStart"/>
      <w:r w:rsidRPr="00F03D81">
        <w:rPr>
          <w:b/>
          <w:sz w:val="22"/>
          <w:szCs w:val="22"/>
        </w:rPr>
        <w:t>нисък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или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висок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рисков</w:t>
      </w:r>
      <w:proofErr w:type="spellEnd"/>
      <w:r w:rsidRPr="00F03D81">
        <w:rPr>
          <w:b/>
          <w:sz w:val="22"/>
          <w:szCs w:val="22"/>
        </w:rPr>
        <w:t xml:space="preserve"> </w:t>
      </w:r>
      <w:proofErr w:type="spellStart"/>
      <w:r w:rsidRPr="00F03D81">
        <w:rPr>
          <w:b/>
          <w:sz w:val="22"/>
          <w:szCs w:val="22"/>
        </w:rPr>
        <w:t>потенциал</w:t>
      </w:r>
      <w:proofErr w:type="spellEnd"/>
      <w:r w:rsidRPr="00F03D81">
        <w:rPr>
          <w:b/>
          <w:sz w:val="22"/>
          <w:szCs w:val="22"/>
        </w:rPr>
        <w:t>;</w:t>
      </w:r>
    </w:p>
    <w:p w:rsidR="0001255F" w:rsidRDefault="00DB0E0B" w:rsidP="00F03D81">
      <w:pPr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 xml:space="preserve">Изх. № </w:t>
      </w:r>
      <w:r w:rsidR="009A3453">
        <w:rPr>
          <w:sz w:val="22"/>
          <w:szCs w:val="22"/>
          <w:lang w:val="bg-BG"/>
        </w:rPr>
        <w:t>26-00-253/26.03.2016</w:t>
      </w:r>
      <w:r>
        <w:rPr>
          <w:sz w:val="22"/>
          <w:szCs w:val="22"/>
          <w:lang w:val="bg-BG"/>
        </w:rPr>
        <w:t>.</w:t>
      </w:r>
    </w:p>
    <w:p w:rsidR="00DB0E0B" w:rsidRPr="00DB0E0B" w:rsidRDefault="00DB0E0B" w:rsidP="00F03D81">
      <w:pPr>
        <w:rPr>
          <w:sz w:val="22"/>
          <w:szCs w:val="22"/>
          <w:lang w:val="bg-BG"/>
        </w:rPr>
      </w:pPr>
    </w:p>
    <w:p w:rsidR="00F03D81" w:rsidRPr="0001255F" w:rsidRDefault="00F03D81" w:rsidP="00F03D81">
      <w:pPr>
        <w:pStyle w:val="ListParagraph"/>
        <w:numPr>
          <w:ilvl w:val="1"/>
          <w:numId w:val="4"/>
        </w:numPr>
        <w:rPr>
          <w:b/>
          <w:sz w:val="22"/>
          <w:szCs w:val="22"/>
        </w:rPr>
      </w:pPr>
      <w:r w:rsidRPr="0001255F">
        <w:rPr>
          <w:b/>
          <w:sz w:val="22"/>
          <w:szCs w:val="22"/>
          <w:lang w:val="bg-BG"/>
        </w:rPr>
        <w:t>Н</w:t>
      </w:r>
      <w:proofErr w:type="spellStart"/>
      <w:r w:rsidRPr="0001255F">
        <w:rPr>
          <w:b/>
          <w:sz w:val="22"/>
          <w:szCs w:val="22"/>
        </w:rPr>
        <w:t>омер</w:t>
      </w:r>
      <w:proofErr w:type="spellEnd"/>
      <w:r w:rsidRPr="0001255F">
        <w:rPr>
          <w:b/>
          <w:sz w:val="22"/>
          <w:szCs w:val="22"/>
        </w:rPr>
        <w:t xml:space="preserve"> и </w:t>
      </w:r>
      <w:proofErr w:type="spellStart"/>
      <w:r w:rsidRPr="0001255F">
        <w:rPr>
          <w:b/>
          <w:sz w:val="22"/>
          <w:szCs w:val="22"/>
        </w:rPr>
        <w:t>дата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становището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чл</w:t>
      </w:r>
      <w:proofErr w:type="spellEnd"/>
      <w:r w:rsidRPr="0001255F">
        <w:rPr>
          <w:b/>
          <w:sz w:val="22"/>
          <w:szCs w:val="22"/>
        </w:rPr>
        <w:t xml:space="preserve">. 106, </w:t>
      </w:r>
      <w:proofErr w:type="spellStart"/>
      <w:r w:rsidRPr="0001255F">
        <w:rPr>
          <w:b/>
          <w:sz w:val="22"/>
          <w:szCs w:val="22"/>
        </w:rPr>
        <w:t>ал</w:t>
      </w:r>
      <w:proofErr w:type="spellEnd"/>
      <w:r w:rsidRPr="0001255F">
        <w:rPr>
          <w:b/>
          <w:sz w:val="22"/>
          <w:szCs w:val="22"/>
        </w:rPr>
        <w:t xml:space="preserve">. 2 ЗООС </w:t>
      </w:r>
      <w:proofErr w:type="spellStart"/>
      <w:r w:rsidRPr="0001255F">
        <w:rPr>
          <w:b/>
          <w:sz w:val="22"/>
          <w:szCs w:val="22"/>
        </w:rPr>
        <w:t>за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потвърждаване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пълнотата</w:t>
      </w:r>
      <w:proofErr w:type="spellEnd"/>
      <w:r w:rsidRPr="0001255F">
        <w:rPr>
          <w:b/>
          <w:sz w:val="22"/>
          <w:szCs w:val="22"/>
        </w:rPr>
        <w:t xml:space="preserve"> и </w:t>
      </w:r>
      <w:proofErr w:type="spellStart"/>
      <w:r w:rsidRPr="0001255F">
        <w:rPr>
          <w:b/>
          <w:sz w:val="22"/>
          <w:szCs w:val="22"/>
        </w:rPr>
        <w:t>съответствието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ДППГА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предприятие</w:t>
      </w:r>
      <w:proofErr w:type="spellEnd"/>
      <w:r w:rsidRPr="0001255F">
        <w:rPr>
          <w:b/>
          <w:sz w:val="22"/>
          <w:szCs w:val="22"/>
        </w:rPr>
        <w:t>/</w:t>
      </w:r>
      <w:proofErr w:type="spellStart"/>
      <w:r w:rsidRPr="0001255F">
        <w:rPr>
          <w:b/>
          <w:sz w:val="22"/>
          <w:szCs w:val="22"/>
        </w:rPr>
        <w:t>съоръжение</w:t>
      </w:r>
      <w:proofErr w:type="spellEnd"/>
      <w:r w:rsidRPr="0001255F">
        <w:rPr>
          <w:b/>
          <w:sz w:val="22"/>
          <w:szCs w:val="22"/>
        </w:rPr>
        <w:t xml:space="preserve"> с </w:t>
      </w:r>
      <w:proofErr w:type="spellStart"/>
      <w:r w:rsidRPr="0001255F">
        <w:rPr>
          <w:b/>
          <w:sz w:val="22"/>
          <w:szCs w:val="22"/>
        </w:rPr>
        <w:t>нисък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рисков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потенциал</w:t>
      </w:r>
      <w:proofErr w:type="spellEnd"/>
      <w:r w:rsidRPr="0001255F">
        <w:rPr>
          <w:b/>
          <w:sz w:val="22"/>
          <w:szCs w:val="22"/>
        </w:rPr>
        <w:t>;</w:t>
      </w:r>
    </w:p>
    <w:p w:rsidR="00F30FCF" w:rsidRDefault="00DB0E0B" w:rsidP="00A51366">
      <w:pPr>
        <w:pStyle w:val="NoSpacing"/>
        <w:ind w:left="720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Изх. № </w:t>
      </w:r>
      <w:r w:rsidR="009A3453">
        <w:rPr>
          <w:rFonts w:ascii="Times New Roman" w:hAnsi="Times New Roman"/>
          <w:lang w:val="bg-BG"/>
        </w:rPr>
        <w:t>ПГА-01</w:t>
      </w:r>
      <w:r>
        <w:rPr>
          <w:rFonts w:ascii="Times New Roman" w:hAnsi="Times New Roman"/>
          <w:lang w:val="bg-BG"/>
        </w:rPr>
        <w:t>/0</w:t>
      </w:r>
      <w:r w:rsidR="009A3453">
        <w:rPr>
          <w:rFonts w:ascii="Times New Roman" w:hAnsi="Times New Roman"/>
          <w:lang w:val="bg-BG"/>
        </w:rPr>
        <w:t>3</w:t>
      </w:r>
      <w:r>
        <w:rPr>
          <w:rFonts w:ascii="Times New Roman" w:hAnsi="Times New Roman"/>
          <w:lang w:val="bg-BG"/>
        </w:rPr>
        <w:t>.0</w:t>
      </w:r>
      <w:r w:rsidR="009A3453">
        <w:rPr>
          <w:rFonts w:ascii="Times New Roman" w:hAnsi="Times New Roman"/>
          <w:lang w:val="bg-BG"/>
        </w:rPr>
        <w:t>6</w:t>
      </w:r>
      <w:r>
        <w:rPr>
          <w:rFonts w:ascii="Times New Roman" w:hAnsi="Times New Roman"/>
          <w:lang w:val="bg-BG"/>
        </w:rPr>
        <w:t>.201</w:t>
      </w:r>
      <w:r w:rsidR="009A3453">
        <w:rPr>
          <w:rFonts w:ascii="Times New Roman" w:hAnsi="Times New Roman"/>
          <w:lang w:val="bg-BG"/>
        </w:rPr>
        <w:t>6</w:t>
      </w:r>
      <w:r>
        <w:rPr>
          <w:rFonts w:ascii="Times New Roman" w:hAnsi="Times New Roman"/>
          <w:lang w:val="bg-BG"/>
        </w:rPr>
        <w:t xml:space="preserve"> г.</w:t>
      </w:r>
    </w:p>
    <w:p w:rsidR="00DB0E0B" w:rsidRDefault="00DB0E0B" w:rsidP="00A51366">
      <w:pPr>
        <w:pStyle w:val="NoSpacing"/>
        <w:ind w:left="720"/>
        <w:rPr>
          <w:rFonts w:ascii="Times New Roman" w:hAnsi="Times New Roman"/>
          <w:lang w:val="bg-BG"/>
        </w:rPr>
      </w:pPr>
    </w:p>
    <w:p w:rsidR="00A02A7C" w:rsidRPr="00C31572" w:rsidRDefault="00A02A7C" w:rsidP="002150B4">
      <w:pPr>
        <w:pStyle w:val="NoSpacing"/>
        <w:numPr>
          <w:ilvl w:val="0"/>
          <w:numId w:val="4"/>
        </w:numPr>
        <w:rPr>
          <w:rFonts w:ascii="Times New Roman" w:hAnsi="Times New Roman"/>
          <w:b/>
          <w:lang w:val="bg-BG"/>
        </w:rPr>
      </w:pPr>
      <w:r w:rsidRPr="00C31572">
        <w:rPr>
          <w:rFonts w:ascii="Times New Roman" w:hAnsi="Times New Roman"/>
          <w:b/>
          <w:lang w:val="bg-BG"/>
        </w:rPr>
        <w:t>Кратко описание на дейността в Складовата база</w:t>
      </w:r>
      <w:r w:rsidR="006604E5">
        <w:rPr>
          <w:rFonts w:ascii="Times New Roman" w:hAnsi="Times New Roman"/>
          <w:b/>
          <w:lang w:val="bg-BG"/>
        </w:rPr>
        <w:t xml:space="preserve"> за  съхранение на взривни вещества за граждански  цели</w:t>
      </w:r>
    </w:p>
    <w:p w:rsidR="00A51366" w:rsidRPr="00C31572" w:rsidRDefault="00A51366" w:rsidP="00A51366">
      <w:pPr>
        <w:pStyle w:val="NoSpacing"/>
        <w:ind w:left="720"/>
        <w:rPr>
          <w:rFonts w:ascii="Times New Roman" w:hAnsi="Times New Roman"/>
          <w:b/>
          <w:lang w:val="bg-BG"/>
        </w:rPr>
      </w:pPr>
    </w:p>
    <w:p w:rsidR="00590CC5" w:rsidRDefault="00590CC5" w:rsidP="00F30FCF">
      <w:pPr>
        <w:pStyle w:val="NoSpacing"/>
        <w:ind w:firstLine="709"/>
        <w:jc w:val="both"/>
        <w:rPr>
          <w:rFonts w:ascii="Times New Roman" w:hAnsi="Times New Roman"/>
          <w:lang w:val="bg-BG"/>
        </w:rPr>
      </w:pPr>
      <w:r w:rsidRPr="005926B8">
        <w:rPr>
          <w:rFonts w:ascii="Times New Roman" w:hAnsi="Times New Roman"/>
          <w:lang w:val="bg-BG"/>
        </w:rPr>
        <w:t>Предмета на дейността на Складовата база е съхранение на взривни вещества за граждански цели  и тяхната реализация на пазара или употреба на обекти, в които се изпълняват взривните работи от дружеството.</w:t>
      </w:r>
    </w:p>
    <w:p w:rsidR="00736FF0" w:rsidRPr="00736FF0" w:rsidRDefault="00736FF0" w:rsidP="00736FF0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val="bg-BG"/>
        </w:rPr>
      </w:pPr>
    </w:p>
    <w:p w:rsidR="00736FF0" w:rsidRDefault="00736FF0" w:rsidP="00736FF0">
      <w:pPr>
        <w:pStyle w:val="NoSpacing"/>
        <w:ind w:firstLine="709"/>
        <w:jc w:val="both"/>
        <w:rPr>
          <w:rFonts w:ascii="Times New Roman" w:hAnsi="Times New Roman"/>
          <w:lang w:val="bg-BG"/>
        </w:rPr>
      </w:pPr>
      <w:r w:rsidRPr="00736FF0">
        <w:rPr>
          <w:rFonts w:ascii="Times New Roman" w:hAnsi="Times New Roman"/>
          <w:lang w:val="bg-BG"/>
        </w:rPr>
        <w:t>Складовете за взривни вещества  за граждански цели  и средства за взривяване са   полувкопани с открита страна на югоизток /т.е. селищната зона е защитена/.  Те се разположени в скалиста местност с бедна храстовидна растителност. Складовата база е оборудвана с необходимите гръмоотводи, заредени противопожарни табла, резервоар за вода,  телефонна връзка и е оградена с железобетонни колове и бодлива тел с височина 2,0 метра на разстояние 50 м. от помещенията. Оградата е осветена и денонощно се охранява от оторизирана охранителна фирма. Посещението в складовата база на външни лица е организирано по специален пропускателен режим</w:t>
      </w:r>
      <w:r>
        <w:rPr>
          <w:rFonts w:ascii="Times New Roman" w:hAnsi="Times New Roman"/>
          <w:lang w:val="bg-BG"/>
        </w:rPr>
        <w:t>.</w:t>
      </w:r>
    </w:p>
    <w:p w:rsidR="00736FF0" w:rsidRPr="00736FF0" w:rsidRDefault="00736FF0" w:rsidP="00736FF0">
      <w:pPr>
        <w:pStyle w:val="NoSpacing"/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Оградата е осветена и денонощно се охранява от оторизирана охранителна фирма „Алфа СОТ”, гр. Пловдив.</w:t>
      </w:r>
    </w:p>
    <w:p w:rsidR="00A51366" w:rsidRPr="005926B8" w:rsidRDefault="00A51366" w:rsidP="006604E5">
      <w:pPr>
        <w:pStyle w:val="NoSpacing"/>
        <w:ind w:firstLine="709"/>
        <w:rPr>
          <w:rFonts w:ascii="Times New Roman" w:hAnsi="Times New Roman"/>
          <w:lang w:val="bg-BG"/>
        </w:rPr>
      </w:pPr>
      <w:r w:rsidRPr="005926B8">
        <w:rPr>
          <w:rFonts w:ascii="Times New Roman" w:hAnsi="Times New Roman"/>
          <w:lang w:val="bg-BG"/>
        </w:rPr>
        <w:t>На територията на складовата база са налични</w:t>
      </w:r>
      <w:r w:rsidR="00D54AC0" w:rsidRPr="005926B8">
        <w:rPr>
          <w:rFonts w:ascii="Times New Roman" w:hAnsi="Times New Roman"/>
          <w:lang w:val="bg-BG"/>
        </w:rPr>
        <w:t xml:space="preserve"> </w:t>
      </w:r>
      <w:r w:rsidR="00736FF0">
        <w:rPr>
          <w:rFonts w:ascii="Times New Roman" w:hAnsi="Times New Roman"/>
          <w:lang w:val="bg-BG"/>
        </w:rPr>
        <w:t>4</w:t>
      </w:r>
      <w:r w:rsidR="00B94DF3">
        <w:rPr>
          <w:rFonts w:ascii="Times New Roman" w:hAnsi="Times New Roman"/>
          <w:lang w:val="bg-BG"/>
        </w:rPr>
        <w:t xml:space="preserve"> </w:t>
      </w:r>
      <w:r w:rsidR="00736FF0">
        <w:rPr>
          <w:rFonts w:ascii="Times New Roman" w:hAnsi="Times New Roman"/>
          <w:lang w:val="bg-BG"/>
        </w:rPr>
        <w:t>склада</w:t>
      </w:r>
      <w:r w:rsidR="00D54AC0" w:rsidRPr="005926B8">
        <w:rPr>
          <w:rFonts w:ascii="Times New Roman" w:hAnsi="Times New Roman"/>
          <w:lang w:val="bg-BG"/>
        </w:rPr>
        <w:t xml:space="preserve">, от които </w:t>
      </w:r>
      <w:r w:rsidR="00736FF0">
        <w:rPr>
          <w:rFonts w:ascii="Times New Roman" w:hAnsi="Times New Roman"/>
          <w:lang w:val="bg-BG"/>
        </w:rPr>
        <w:t>единият  не функционира.</w:t>
      </w:r>
    </w:p>
    <w:p w:rsidR="00A51366" w:rsidRPr="00DB0E0B" w:rsidRDefault="00A51366" w:rsidP="00A51366">
      <w:pPr>
        <w:pStyle w:val="NoSpacing"/>
        <w:rPr>
          <w:rFonts w:ascii="Times New Roman" w:hAnsi="Times New Roman"/>
          <w:lang w:val="bg-BG"/>
        </w:rPr>
      </w:pPr>
      <w:r w:rsidRPr="00DB0E0B">
        <w:rPr>
          <w:rFonts w:ascii="Times New Roman" w:hAnsi="Times New Roman"/>
          <w:b/>
          <w:lang w:val="bg-BG"/>
        </w:rPr>
        <w:t xml:space="preserve">1. </w:t>
      </w:r>
      <w:r w:rsidR="00736FF0">
        <w:rPr>
          <w:rFonts w:ascii="Times New Roman" w:hAnsi="Times New Roman"/>
          <w:b/>
          <w:lang w:val="bg-BG"/>
        </w:rPr>
        <w:t>Склад</w:t>
      </w:r>
      <w:r w:rsidRPr="00DB0E0B">
        <w:rPr>
          <w:rFonts w:ascii="Times New Roman" w:hAnsi="Times New Roman"/>
          <w:b/>
          <w:lang w:val="bg-BG"/>
        </w:rPr>
        <w:t xml:space="preserve"> № </w:t>
      </w:r>
      <w:r w:rsidR="00736FF0">
        <w:rPr>
          <w:rFonts w:ascii="Times New Roman" w:hAnsi="Times New Roman"/>
          <w:b/>
          <w:lang w:val="bg-BG"/>
        </w:rPr>
        <w:t>1</w:t>
      </w:r>
      <w:r w:rsidRPr="00DB0E0B">
        <w:rPr>
          <w:rFonts w:ascii="Times New Roman" w:hAnsi="Times New Roman"/>
          <w:lang w:val="bg-BG"/>
        </w:rPr>
        <w:t xml:space="preserve"> за съхранение </w:t>
      </w:r>
      <w:r w:rsidR="00736FF0">
        <w:rPr>
          <w:rFonts w:ascii="Times New Roman" w:hAnsi="Times New Roman"/>
          <w:lang w:val="bg-BG"/>
        </w:rPr>
        <w:t>нафтено-селитрено ВВ тип Анфо и други експлозиви, с к</w:t>
      </w:r>
      <w:r w:rsidRPr="00DB0E0B">
        <w:rPr>
          <w:rFonts w:ascii="Times New Roman" w:hAnsi="Times New Roman"/>
          <w:lang w:val="bg-BG"/>
        </w:rPr>
        <w:t>а</w:t>
      </w:r>
      <w:r w:rsidR="00736FF0">
        <w:rPr>
          <w:rFonts w:ascii="Times New Roman" w:hAnsi="Times New Roman"/>
          <w:lang w:val="bg-BG"/>
        </w:rPr>
        <w:t>па</w:t>
      </w:r>
      <w:r w:rsidRPr="00DB0E0B">
        <w:rPr>
          <w:rFonts w:ascii="Times New Roman" w:hAnsi="Times New Roman"/>
          <w:lang w:val="bg-BG"/>
        </w:rPr>
        <w:t xml:space="preserve">цитет </w:t>
      </w:r>
      <w:r w:rsidR="000C049F">
        <w:rPr>
          <w:rFonts w:ascii="Times New Roman" w:hAnsi="Times New Roman"/>
          <w:lang w:val="bg-BG"/>
        </w:rPr>
        <w:t>до</w:t>
      </w:r>
      <w:r w:rsidRPr="00DB0E0B">
        <w:rPr>
          <w:rFonts w:ascii="Times New Roman" w:hAnsi="Times New Roman"/>
          <w:lang w:val="bg-BG"/>
        </w:rPr>
        <w:t xml:space="preserve"> </w:t>
      </w:r>
      <w:r w:rsidR="00736FF0">
        <w:rPr>
          <w:rFonts w:ascii="Times New Roman" w:hAnsi="Times New Roman"/>
          <w:lang w:val="bg-BG"/>
        </w:rPr>
        <w:t>40</w:t>
      </w:r>
      <w:r w:rsidRPr="00DB0E0B">
        <w:rPr>
          <w:rFonts w:ascii="Times New Roman" w:hAnsi="Times New Roman"/>
          <w:lang w:val="bg-BG"/>
        </w:rPr>
        <w:t xml:space="preserve"> тона.</w:t>
      </w:r>
    </w:p>
    <w:p w:rsidR="00A51366" w:rsidRPr="00DB0E0B" w:rsidRDefault="00B94DF3" w:rsidP="00A51366">
      <w:pPr>
        <w:pStyle w:val="NoSpacing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 xml:space="preserve">2. </w:t>
      </w:r>
      <w:r w:rsidR="00736FF0">
        <w:rPr>
          <w:rFonts w:ascii="Times New Roman" w:hAnsi="Times New Roman"/>
          <w:b/>
          <w:lang w:val="bg-BG"/>
        </w:rPr>
        <w:t>Склад</w:t>
      </w:r>
      <w:r w:rsidR="00A51366" w:rsidRPr="00DB0E0B">
        <w:rPr>
          <w:rFonts w:ascii="Times New Roman" w:hAnsi="Times New Roman"/>
          <w:b/>
          <w:lang w:val="bg-BG"/>
        </w:rPr>
        <w:t xml:space="preserve"> № </w:t>
      </w:r>
      <w:r w:rsidR="00736FF0">
        <w:rPr>
          <w:rFonts w:ascii="Times New Roman" w:hAnsi="Times New Roman"/>
          <w:b/>
          <w:lang w:val="bg-BG"/>
        </w:rPr>
        <w:t>2</w:t>
      </w:r>
      <w:r w:rsidR="00A51366" w:rsidRPr="00DB0E0B">
        <w:rPr>
          <w:rFonts w:ascii="Times New Roman" w:hAnsi="Times New Roman"/>
          <w:lang w:val="bg-BG"/>
        </w:rPr>
        <w:t xml:space="preserve"> за с</w:t>
      </w:r>
      <w:r w:rsidR="00736FF0">
        <w:rPr>
          <w:rFonts w:ascii="Times New Roman" w:hAnsi="Times New Roman"/>
          <w:lang w:val="bg-BG"/>
        </w:rPr>
        <w:t>ъхранение на амонити,тротилови пресовки и други експлозиви, с капацитет до 9 тона.</w:t>
      </w:r>
    </w:p>
    <w:p w:rsidR="00736FF0" w:rsidRPr="00DB0E0B" w:rsidRDefault="00736FF0" w:rsidP="00736FF0">
      <w:pPr>
        <w:pStyle w:val="NoSpacing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>3. Склад</w:t>
      </w:r>
      <w:r w:rsidRPr="00DB0E0B">
        <w:rPr>
          <w:rFonts w:ascii="Times New Roman" w:hAnsi="Times New Roman"/>
          <w:b/>
          <w:lang w:val="bg-BG"/>
        </w:rPr>
        <w:t xml:space="preserve"> № </w:t>
      </w:r>
      <w:r>
        <w:rPr>
          <w:rFonts w:ascii="Times New Roman" w:hAnsi="Times New Roman"/>
          <w:b/>
          <w:lang w:val="bg-BG"/>
        </w:rPr>
        <w:t>3</w:t>
      </w:r>
      <w:r w:rsidRPr="00DB0E0B">
        <w:rPr>
          <w:rFonts w:ascii="Times New Roman" w:hAnsi="Times New Roman"/>
          <w:lang w:val="bg-BG"/>
        </w:rPr>
        <w:t xml:space="preserve"> за съхранение на неелектрически детонатори и </w:t>
      </w:r>
      <w:r>
        <w:rPr>
          <w:rFonts w:ascii="Times New Roman" w:hAnsi="Times New Roman"/>
          <w:lang w:val="bg-BG"/>
        </w:rPr>
        <w:t xml:space="preserve">други средства за взривяване </w:t>
      </w:r>
      <w:r w:rsidRPr="00DB0E0B">
        <w:rPr>
          <w:rFonts w:ascii="Times New Roman" w:hAnsi="Times New Roman"/>
          <w:lang w:val="bg-BG"/>
        </w:rPr>
        <w:t xml:space="preserve"> – до 0,1 тона.</w:t>
      </w:r>
    </w:p>
    <w:p w:rsidR="0001255F" w:rsidRPr="0001255F" w:rsidRDefault="0001255F" w:rsidP="0001255F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  <w:lang w:val="bg-BG"/>
        </w:rPr>
        <w:lastRenderedPageBreak/>
        <w:t>И</w:t>
      </w:r>
      <w:proofErr w:type="spellStart"/>
      <w:r w:rsidRPr="0001255F">
        <w:rPr>
          <w:b/>
          <w:sz w:val="22"/>
          <w:szCs w:val="22"/>
        </w:rPr>
        <w:t>нформация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за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наличните</w:t>
      </w:r>
      <w:proofErr w:type="spellEnd"/>
      <w:r w:rsidRPr="0001255F">
        <w:rPr>
          <w:b/>
          <w:sz w:val="22"/>
          <w:szCs w:val="22"/>
        </w:rPr>
        <w:t xml:space="preserve"> в </w:t>
      </w:r>
      <w:proofErr w:type="spellStart"/>
      <w:r w:rsidRPr="0001255F">
        <w:rPr>
          <w:b/>
          <w:sz w:val="22"/>
          <w:szCs w:val="22"/>
        </w:rPr>
        <w:t>предприятието</w:t>
      </w:r>
      <w:proofErr w:type="spellEnd"/>
      <w:r w:rsidRPr="0001255F">
        <w:rPr>
          <w:b/>
          <w:sz w:val="22"/>
          <w:szCs w:val="22"/>
        </w:rPr>
        <w:t>/</w:t>
      </w:r>
      <w:proofErr w:type="spellStart"/>
      <w:r w:rsidRPr="0001255F">
        <w:rPr>
          <w:b/>
          <w:sz w:val="22"/>
          <w:szCs w:val="22"/>
        </w:rPr>
        <w:t>съоръжението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опасни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вещества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от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приложение</w:t>
      </w:r>
      <w:proofErr w:type="spellEnd"/>
      <w:r w:rsidRPr="0001255F">
        <w:rPr>
          <w:b/>
          <w:sz w:val="22"/>
          <w:szCs w:val="22"/>
        </w:rPr>
        <w:t xml:space="preserve"> No 3 </w:t>
      </w:r>
      <w:proofErr w:type="spellStart"/>
      <w:r w:rsidRPr="0001255F">
        <w:rPr>
          <w:b/>
          <w:sz w:val="22"/>
          <w:szCs w:val="22"/>
        </w:rPr>
        <w:t>към</w:t>
      </w:r>
      <w:proofErr w:type="spellEnd"/>
      <w:r w:rsidRPr="0001255F">
        <w:rPr>
          <w:b/>
          <w:sz w:val="22"/>
          <w:szCs w:val="22"/>
        </w:rPr>
        <w:t xml:space="preserve"> ЗООС и </w:t>
      </w:r>
      <w:proofErr w:type="spellStart"/>
      <w:r w:rsidRPr="0001255F">
        <w:rPr>
          <w:b/>
          <w:sz w:val="22"/>
          <w:szCs w:val="22"/>
        </w:rPr>
        <w:t>кратко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описание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основните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им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опасни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свойства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съгласно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раздел</w:t>
      </w:r>
      <w:proofErr w:type="spellEnd"/>
      <w:r w:rsidRPr="0001255F">
        <w:rPr>
          <w:b/>
          <w:sz w:val="22"/>
          <w:szCs w:val="22"/>
        </w:rPr>
        <w:t xml:space="preserve"> III, т. 6 </w:t>
      </w:r>
      <w:proofErr w:type="spellStart"/>
      <w:r w:rsidRPr="0001255F">
        <w:rPr>
          <w:b/>
          <w:sz w:val="22"/>
          <w:szCs w:val="22"/>
        </w:rPr>
        <w:t>от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приложение</w:t>
      </w:r>
      <w:proofErr w:type="spellEnd"/>
      <w:r w:rsidRPr="0001255F">
        <w:rPr>
          <w:b/>
          <w:sz w:val="22"/>
          <w:szCs w:val="22"/>
        </w:rPr>
        <w:t xml:space="preserve"> No 2, </w:t>
      </w:r>
      <w:proofErr w:type="spellStart"/>
      <w:r w:rsidRPr="0001255F">
        <w:rPr>
          <w:b/>
          <w:sz w:val="22"/>
          <w:szCs w:val="22"/>
        </w:rPr>
        <w:t>съответно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раздел</w:t>
      </w:r>
      <w:proofErr w:type="spellEnd"/>
      <w:r w:rsidRPr="0001255F">
        <w:rPr>
          <w:b/>
          <w:sz w:val="22"/>
          <w:szCs w:val="22"/>
        </w:rPr>
        <w:t xml:space="preserve"> V, т.6 </w:t>
      </w:r>
      <w:proofErr w:type="spellStart"/>
      <w:r w:rsidRPr="0001255F">
        <w:rPr>
          <w:b/>
          <w:sz w:val="22"/>
          <w:szCs w:val="22"/>
        </w:rPr>
        <w:t>от</w:t>
      </w:r>
      <w:proofErr w:type="spellEnd"/>
      <w:r w:rsidRPr="0001255F">
        <w:rPr>
          <w:b/>
          <w:sz w:val="22"/>
          <w:szCs w:val="22"/>
        </w:rPr>
        <w:t xml:space="preserve"> </w:t>
      </w:r>
      <w:r w:rsidRPr="0001255F">
        <w:rPr>
          <w:b/>
          <w:sz w:val="22"/>
          <w:szCs w:val="22"/>
          <w:lang w:val="bg-BG"/>
        </w:rPr>
        <w:t>п</w:t>
      </w:r>
      <w:proofErr w:type="spellStart"/>
      <w:r w:rsidRPr="0001255F">
        <w:rPr>
          <w:b/>
          <w:sz w:val="22"/>
          <w:szCs w:val="22"/>
        </w:rPr>
        <w:t>риложение</w:t>
      </w:r>
      <w:proofErr w:type="spellEnd"/>
      <w:r w:rsidRPr="0001255F">
        <w:rPr>
          <w:b/>
          <w:sz w:val="22"/>
          <w:szCs w:val="22"/>
        </w:rPr>
        <w:t xml:space="preserve"> No 4;</w:t>
      </w:r>
    </w:p>
    <w:tbl>
      <w:tblPr>
        <w:tblW w:w="9923" w:type="dxa"/>
        <w:tblInd w:w="-1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10"/>
        <w:gridCol w:w="1262"/>
        <w:gridCol w:w="1104"/>
        <w:gridCol w:w="2087"/>
        <w:gridCol w:w="1276"/>
        <w:gridCol w:w="850"/>
        <w:gridCol w:w="1134"/>
      </w:tblGrid>
      <w:tr w:rsidR="003F2FB1" w:rsidRPr="003F2FB1" w:rsidTr="00D976A0">
        <w:trPr>
          <w:trHeight w:val="1506"/>
        </w:trPr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textAlignment w:val="center"/>
              <w:rPr>
                <w:sz w:val="16"/>
                <w:szCs w:val="16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Химично наименование</w:t>
            </w:r>
            <w:r w:rsidRPr="003F2FB1">
              <w:rPr>
                <w:color w:val="000000"/>
                <w:sz w:val="16"/>
                <w:szCs w:val="16"/>
                <w:vertAlign w:val="superscript"/>
                <w:lang w:val="bg-BG"/>
              </w:rPr>
              <w:t>1</w:t>
            </w:r>
            <w:r w:rsidRPr="003F2FB1">
              <w:rPr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 xml:space="preserve">CAS № 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 xml:space="preserve">EC № </w:t>
            </w:r>
          </w:p>
        </w:tc>
        <w:tc>
          <w:tcPr>
            <w:tcW w:w="20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 xml:space="preserve">Категория/и на опасност съгласно Регламент (ЕО) № 1272/2008 за класифицирането, етикетирането и опаковането на вещества и смеси (CLP) </w:t>
            </w:r>
            <w:r w:rsidRPr="003F2FB1">
              <w:rPr>
                <w:sz w:val="16"/>
                <w:szCs w:val="16"/>
                <w:lang w:val="bg-BG"/>
              </w:rPr>
              <w:t>(ОВ, L 353/1 от 31 декември 2008 г.)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Класификация съгласно приложение № 3 към чл. 103, ал. 1 ЗООС</w:t>
            </w:r>
            <w:r w:rsidRPr="003F2FB1">
              <w:rPr>
                <w:color w:val="000000"/>
                <w:sz w:val="16"/>
                <w:szCs w:val="16"/>
                <w:vertAlign w:val="superscript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textAlignment w:val="center"/>
              <w:rPr>
                <w:color w:val="000000"/>
                <w:sz w:val="16"/>
                <w:szCs w:val="16"/>
                <w:vertAlign w:val="superscript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Проектен капацитет на технологичното съоръжение _(съоръжения) (в тонове)</w:t>
            </w:r>
            <w:r w:rsidRPr="003F2FB1">
              <w:rPr>
                <w:color w:val="000000"/>
                <w:sz w:val="16"/>
                <w:szCs w:val="16"/>
                <w:vertAlign w:val="superscript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textAlignment w:val="center"/>
              <w:rPr>
                <w:color w:val="000000"/>
                <w:sz w:val="16"/>
                <w:szCs w:val="16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Налично количество (в тонове)</w:t>
            </w:r>
            <w:r w:rsidRPr="003F2FB1">
              <w:rPr>
                <w:color w:val="000000"/>
                <w:sz w:val="16"/>
                <w:szCs w:val="16"/>
                <w:vertAlign w:val="superscript"/>
                <w:lang w:val="bg-BG"/>
              </w:rPr>
              <w:t xml:space="preserve"> 4</w:t>
            </w:r>
            <w:r w:rsidRPr="003F2FB1">
              <w:rPr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</w:tr>
      <w:tr w:rsidR="003F2FB1" w:rsidRPr="003F2FB1" w:rsidTr="00D976A0">
        <w:trPr>
          <w:trHeight w:val="60"/>
        </w:trPr>
        <w:tc>
          <w:tcPr>
            <w:tcW w:w="2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jc w:val="center"/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jc w:val="center"/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jc w:val="center"/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jc w:val="center"/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jc w:val="center"/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jc w:val="center"/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jc w:val="center"/>
              <w:textAlignment w:val="center"/>
              <w:rPr>
                <w:sz w:val="16"/>
                <w:szCs w:val="16"/>
                <w:lang w:val="bg-BG"/>
              </w:rPr>
            </w:pPr>
            <w:r w:rsidRPr="003F2FB1">
              <w:rPr>
                <w:color w:val="000000"/>
                <w:sz w:val="16"/>
                <w:szCs w:val="16"/>
                <w:lang w:val="bg-BG"/>
              </w:rPr>
              <w:t>7</w:t>
            </w:r>
          </w:p>
        </w:tc>
      </w:tr>
      <w:tr w:rsidR="003F2FB1" w:rsidRPr="003F2FB1" w:rsidTr="00D976A0">
        <w:trPr>
          <w:trHeight w:val="1012"/>
        </w:trPr>
        <w:tc>
          <w:tcPr>
            <w:tcW w:w="221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Взривно вещество ANFO „НИКАНИТ” 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-93%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 7%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6484-52-2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68334-30-5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229-347-8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269-822-7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b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b/>
                <w:sz w:val="16"/>
                <w:szCs w:val="16"/>
              </w:rPr>
              <w:t>Expl</w:t>
            </w:r>
            <w:proofErr w:type="spellEnd"/>
            <w:r w:rsidRPr="003F2FB1">
              <w:rPr>
                <w:b/>
                <w:sz w:val="16"/>
                <w:szCs w:val="16"/>
              </w:rPr>
              <w:t xml:space="preserve"> 1.5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bCs/>
                <w:sz w:val="16"/>
                <w:szCs w:val="16"/>
              </w:rPr>
            </w:pPr>
            <w:proofErr w:type="spellStart"/>
            <w:r w:rsidRPr="003F2FB1">
              <w:rPr>
                <w:rFonts w:cs="Calibri"/>
                <w:bCs/>
                <w:sz w:val="16"/>
                <w:szCs w:val="16"/>
              </w:rPr>
              <w:t>Oxid</w:t>
            </w:r>
            <w:proofErr w:type="spellEnd"/>
            <w:r w:rsidRPr="003F2FB1">
              <w:rPr>
                <w:rFonts w:cs="Calibri"/>
                <w:bCs/>
                <w:sz w:val="16"/>
                <w:szCs w:val="16"/>
              </w:rPr>
              <w:t xml:space="preserve">. Solid 3 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"/>
                <w:bCs/>
                <w:sz w:val="16"/>
                <w:szCs w:val="16"/>
              </w:rPr>
              <w:t xml:space="preserve">Eye </w:t>
            </w:r>
            <w:proofErr w:type="spellStart"/>
            <w:r w:rsidRPr="003F2FB1">
              <w:rPr>
                <w:rFonts w:cs="Calibri"/>
                <w:bCs/>
                <w:sz w:val="16"/>
                <w:szCs w:val="16"/>
              </w:rPr>
              <w:t>Irit</w:t>
            </w:r>
            <w:proofErr w:type="spellEnd"/>
            <w:r w:rsidRPr="003F2FB1">
              <w:rPr>
                <w:rFonts w:cs="Calibri"/>
                <w:bCs/>
                <w:sz w:val="16"/>
                <w:szCs w:val="16"/>
              </w:rPr>
              <w:t xml:space="preserve">. 2 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"/>
                <w:bCs/>
                <w:sz w:val="16"/>
                <w:szCs w:val="16"/>
              </w:rPr>
              <w:t>H 2</w:t>
            </w:r>
            <w:r w:rsidRPr="003F2FB1">
              <w:rPr>
                <w:rFonts w:cs="Calibri"/>
                <w:bCs/>
                <w:sz w:val="16"/>
                <w:szCs w:val="16"/>
                <w:lang w:val="bg-BG"/>
              </w:rPr>
              <w:t>01;</w:t>
            </w:r>
            <w:r w:rsidRPr="003F2FB1">
              <w:rPr>
                <w:rFonts w:cs="Calibri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Част 1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кат.Р1</w:t>
            </w:r>
            <w:r w:rsidRPr="003F2FB1">
              <w:rPr>
                <w:rFonts w:ascii="Times New Roman" w:hAnsi="Times New Roman"/>
                <w:b/>
                <w:sz w:val="16"/>
                <w:szCs w:val="16"/>
              </w:rPr>
              <w:t>a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>Няма опасни в-ва под форма на отпадъци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СКЛАД 1</w:t>
            </w:r>
          </w:p>
          <w:p w:rsidR="003F2FB1" w:rsidRPr="003F2FB1" w:rsidRDefault="003F2FB1" w:rsidP="00D976A0">
            <w:pPr>
              <w:rPr>
                <w:b/>
                <w:sz w:val="16"/>
                <w:szCs w:val="16"/>
              </w:rPr>
            </w:pPr>
            <w:r w:rsidRPr="003F2FB1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Наличните количества се променят </w:t>
            </w:r>
          </w:p>
        </w:tc>
      </w:tr>
      <w:tr w:rsidR="003F2FB1" w:rsidRPr="003F2FB1" w:rsidTr="00D976A0">
        <w:trPr>
          <w:trHeight w:val="1063"/>
        </w:trPr>
        <w:tc>
          <w:tcPr>
            <w:tcW w:w="22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РИОГЕЛ      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 0 -25%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15-25%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25-75%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2.5-25%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107-21-1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22113-87-7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6484-52-2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7631-99-4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203-473-3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244-787-0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229-347-8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231-554-3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b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b/>
                <w:sz w:val="16"/>
                <w:szCs w:val="16"/>
              </w:rPr>
              <w:t>Expl</w:t>
            </w:r>
            <w:proofErr w:type="spellEnd"/>
            <w:r w:rsidRPr="003F2FB1">
              <w:rPr>
                <w:b/>
                <w:sz w:val="16"/>
                <w:szCs w:val="16"/>
                <w:lang w:val="bg-BG"/>
              </w:rPr>
              <w:t>.</w:t>
            </w:r>
            <w:r w:rsidRPr="003F2FB1">
              <w:rPr>
                <w:b/>
                <w:sz w:val="16"/>
                <w:szCs w:val="16"/>
              </w:rPr>
              <w:t xml:space="preserve"> 1.</w:t>
            </w:r>
            <w:r w:rsidRPr="003F2FB1">
              <w:rPr>
                <w:b/>
                <w:sz w:val="16"/>
                <w:szCs w:val="16"/>
                <w:lang w:val="bg-BG"/>
              </w:rPr>
              <w:t>5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 302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Н205,Н 318,Н314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 Н 319,Н272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"/>
                <w:bCs/>
                <w:sz w:val="16"/>
                <w:szCs w:val="16"/>
                <w:lang w:val="bg-BG"/>
              </w:rPr>
              <w:t>Н302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</w:tr>
      <w:tr w:rsidR="003F2FB1" w:rsidRPr="003F2FB1" w:rsidTr="00D976A0">
        <w:trPr>
          <w:trHeight w:val="1273"/>
        </w:trPr>
        <w:tc>
          <w:tcPr>
            <w:tcW w:w="22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Амонити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– 77%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– 23%</w:t>
            </w:r>
          </w:p>
          <w:p w:rsidR="003F2FB1" w:rsidRPr="003F2FB1" w:rsidRDefault="003F2FB1" w:rsidP="00D976A0">
            <w:pPr>
              <w:pStyle w:val="NoSpacing"/>
              <w:ind w:left="405"/>
              <w:jc w:val="center"/>
              <w:rPr>
                <w:sz w:val="16"/>
                <w:szCs w:val="16"/>
                <w:lang w:val="bg-BG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6484-52-2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118-96-7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229-347-8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204-289-6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rFonts w:cs="Calibri-Bold"/>
                <w:b/>
                <w:bCs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b/>
                <w:sz w:val="16"/>
                <w:szCs w:val="16"/>
              </w:rPr>
              <w:t>Expl</w:t>
            </w:r>
            <w:proofErr w:type="spellEnd"/>
            <w:r w:rsidRPr="003F2FB1">
              <w:rPr>
                <w:b/>
                <w:sz w:val="16"/>
                <w:szCs w:val="16"/>
              </w:rPr>
              <w:t xml:space="preserve"> 1.</w:t>
            </w:r>
            <w:r w:rsidRPr="003F2FB1">
              <w:rPr>
                <w:b/>
                <w:sz w:val="16"/>
                <w:szCs w:val="16"/>
                <w:lang w:val="bg-BG"/>
              </w:rPr>
              <w:t>1</w:t>
            </w:r>
            <w:r w:rsidRPr="003F2FB1">
              <w:rPr>
                <w:rFonts w:cs="Calibri-Bold"/>
                <w:b/>
                <w:bCs/>
                <w:sz w:val="16"/>
                <w:szCs w:val="16"/>
                <w:lang w:val="bg-BG"/>
              </w:rPr>
              <w:t xml:space="preserve"> 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Acute Tox.3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Aquatic Chronic 2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Eye Irrit.2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STOT RE 2</w:t>
            </w:r>
          </w:p>
          <w:p w:rsidR="003F2FB1" w:rsidRPr="003F2FB1" w:rsidRDefault="003F2FB1" w:rsidP="00D976A0">
            <w:pPr>
              <w:pStyle w:val="NoSpacing"/>
              <w:rPr>
                <w:b/>
                <w:sz w:val="16"/>
                <w:szCs w:val="16"/>
                <w:lang w:val="bg-BG"/>
              </w:rPr>
            </w:pP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 201</w:t>
            </w:r>
          </w:p>
        </w:tc>
        <w:tc>
          <w:tcPr>
            <w:tcW w:w="1276" w:type="dxa"/>
            <w:vMerge w:val="restart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850" w:type="dxa"/>
            <w:vMerge w:val="restart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</w:tr>
      <w:tr w:rsidR="003F2FB1" w:rsidRPr="003F2FB1" w:rsidTr="00D976A0">
        <w:trPr>
          <w:trHeight w:val="994"/>
        </w:trPr>
        <w:tc>
          <w:tcPr>
            <w:tcW w:w="22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Тринитротолуол на пресовки и на гранули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118-96-7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204-289-6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b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b/>
                <w:sz w:val="16"/>
                <w:szCs w:val="16"/>
              </w:rPr>
              <w:t>Expl</w:t>
            </w:r>
            <w:proofErr w:type="spellEnd"/>
            <w:r w:rsidRPr="003F2FB1">
              <w:rPr>
                <w:b/>
                <w:sz w:val="16"/>
                <w:szCs w:val="16"/>
              </w:rPr>
              <w:t xml:space="preserve"> 1.</w:t>
            </w:r>
            <w:r w:rsidRPr="003F2FB1">
              <w:rPr>
                <w:b/>
                <w:sz w:val="16"/>
                <w:szCs w:val="16"/>
                <w:lang w:val="bg-BG"/>
              </w:rPr>
              <w:t>1</w:t>
            </w:r>
            <w:r w:rsidRPr="003F2FB1">
              <w:rPr>
                <w:rFonts w:cs="Calibri-Bold"/>
                <w:b/>
                <w:bCs/>
                <w:sz w:val="16"/>
                <w:szCs w:val="16"/>
                <w:lang w:val="bg-BG"/>
              </w:rPr>
              <w:t xml:space="preserve"> 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 xml:space="preserve">H 201, </w:t>
            </w:r>
            <w:r w:rsidRPr="003F2FB1">
              <w:rPr>
                <w:rFonts w:cs="Calibri"/>
                <w:sz w:val="16"/>
                <w:szCs w:val="16"/>
                <w:lang w:val="bg-BG"/>
              </w:rPr>
              <w:t>(STOT RE) 2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-Bold"/>
                <w:b/>
                <w:bCs/>
                <w:sz w:val="16"/>
                <w:szCs w:val="16"/>
                <w:lang w:val="bg-BG"/>
              </w:rPr>
              <w:t xml:space="preserve"> </w:t>
            </w: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 373</w:t>
            </w:r>
            <w:r w:rsidRPr="003F2FB1">
              <w:rPr>
                <w:rFonts w:cs="Calibri-Bold"/>
                <w:bCs/>
                <w:sz w:val="16"/>
                <w:szCs w:val="16"/>
              </w:rPr>
              <w:t xml:space="preserve">; </w:t>
            </w: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 xml:space="preserve">H 311, 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 411</w:t>
            </w:r>
            <w:r w:rsidRPr="003F2FB1">
              <w:rPr>
                <w:rFonts w:cs="Calibri-Bold"/>
                <w:bCs/>
                <w:sz w:val="16"/>
                <w:szCs w:val="16"/>
              </w:rPr>
              <w:t xml:space="preserve">; </w:t>
            </w: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H301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</w:tr>
      <w:tr w:rsidR="003F2FB1" w:rsidRPr="003F2FB1" w:rsidTr="00D976A0">
        <w:trPr>
          <w:trHeight w:val="1017"/>
        </w:trPr>
        <w:tc>
          <w:tcPr>
            <w:tcW w:w="2210" w:type="dxa"/>
            <w:tcBorders>
              <w:top w:val="single" w:sz="1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Взривно вещество ANFO 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„НИКАНИТ „            – 93%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– 7%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1262" w:type="dxa"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6484-52-2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68334-30-5</w:t>
            </w:r>
          </w:p>
        </w:tc>
        <w:tc>
          <w:tcPr>
            <w:tcW w:w="1104" w:type="dxa"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229-347-8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269-822-7</w:t>
            </w:r>
          </w:p>
        </w:tc>
        <w:tc>
          <w:tcPr>
            <w:tcW w:w="2087" w:type="dxa"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b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b/>
                <w:sz w:val="16"/>
                <w:szCs w:val="16"/>
              </w:rPr>
              <w:t>Expl</w:t>
            </w:r>
            <w:proofErr w:type="spellEnd"/>
            <w:r w:rsidRPr="003F2FB1">
              <w:rPr>
                <w:b/>
                <w:sz w:val="16"/>
                <w:szCs w:val="16"/>
              </w:rPr>
              <w:t xml:space="preserve"> 1.5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bCs/>
                <w:sz w:val="16"/>
                <w:szCs w:val="16"/>
              </w:rPr>
            </w:pPr>
            <w:proofErr w:type="spellStart"/>
            <w:r w:rsidRPr="003F2FB1">
              <w:rPr>
                <w:rFonts w:cs="Calibri"/>
                <w:bCs/>
                <w:sz w:val="16"/>
                <w:szCs w:val="16"/>
              </w:rPr>
              <w:t>Oxid</w:t>
            </w:r>
            <w:proofErr w:type="spellEnd"/>
            <w:r w:rsidRPr="003F2FB1">
              <w:rPr>
                <w:rFonts w:cs="Calibri"/>
                <w:bCs/>
                <w:sz w:val="16"/>
                <w:szCs w:val="16"/>
              </w:rPr>
              <w:t xml:space="preserve">. Solid 3 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"/>
                <w:bCs/>
                <w:sz w:val="16"/>
                <w:szCs w:val="16"/>
              </w:rPr>
              <w:t xml:space="preserve">Eye </w:t>
            </w:r>
            <w:proofErr w:type="spellStart"/>
            <w:r w:rsidRPr="003F2FB1">
              <w:rPr>
                <w:rFonts w:cs="Calibri"/>
                <w:bCs/>
                <w:sz w:val="16"/>
                <w:szCs w:val="16"/>
              </w:rPr>
              <w:t>Irit</w:t>
            </w:r>
            <w:proofErr w:type="spellEnd"/>
            <w:r w:rsidRPr="003F2FB1">
              <w:rPr>
                <w:rFonts w:cs="Calibri"/>
                <w:bCs/>
                <w:sz w:val="16"/>
                <w:szCs w:val="16"/>
              </w:rPr>
              <w:t xml:space="preserve">. 2 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rFonts w:cs="Calibri"/>
                <w:bCs/>
                <w:sz w:val="16"/>
                <w:szCs w:val="16"/>
              </w:rPr>
              <w:t>H 2</w:t>
            </w:r>
            <w:r w:rsidRPr="003F2FB1">
              <w:rPr>
                <w:rFonts w:cs="Calibri"/>
                <w:bCs/>
                <w:sz w:val="16"/>
                <w:szCs w:val="16"/>
                <w:lang w:val="bg-BG"/>
              </w:rPr>
              <w:t>01</w:t>
            </w:r>
          </w:p>
        </w:tc>
        <w:tc>
          <w:tcPr>
            <w:tcW w:w="1276" w:type="dxa"/>
            <w:tcBorders>
              <w:top w:val="single" w:sz="18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Част 1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кат.Р1</w:t>
            </w:r>
            <w:r w:rsidRPr="003F2FB1">
              <w:rPr>
                <w:rFonts w:ascii="Times New Roman" w:hAnsi="Times New Roman"/>
                <w:b/>
                <w:sz w:val="16"/>
                <w:szCs w:val="16"/>
              </w:rPr>
              <w:t>a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>Няма опасни в-ва под форма на отпадъци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СКЛАД </w:t>
            </w:r>
            <w:r w:rsidRPr="003F2FB1">
              <w:rPr>
                <w:b/>
                <w:sz w:val="16"/>
                <w:szCs w:val="16"/>
                <w:lang w:val="bg-BG"/>
              </w:rPr>
              <w:t>2</w:t>
            </w:r>
          </w:p>
          <w:p w:rsidR="003F2FB1" w:rsidRPr="003F2FB1" w:rsidRDefault="003F2FB1" w:rsidP="00D976A0">
            <w:pPr>
              <w:rPr>
                <w:b/>
                <w:sz w:val="16"/>
                <w:szCs w:val="16"/>
                <w:lang w:val="bg-BG"/>
              </w:rPr>
            </w:pPr>
            <w:r w:rsidRPr="003F2FB1">
              <w:rPr>
                <w:b/>
                <w:sz w:val="16"/>
                <w:szCs w:val="16"/>
                <w:lang w:val="bg-BG"/>
              </w:rPr>
              <w:t>9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Наличните количества се променят </w:t>
            </w:r>
          </w:p>
        </w:tc>
      </w:tr>
      <w:tr w:rsidR="003F2FB1" w:rsidRPr="003F2FB1" w:rsidTr="00D976A0">
        <w:trPr>
          <w:trHeight w:val="903"/>
        </w:trPr>
        <w:tc>
          <w:tcPr>
            <w:tcW w:w="2210" w:type="dxa"/>
            <w:tcBorders>
              <w:top w:val="single" w:sz="4" w:space="0" w:color="auto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РИОГЕЛ -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 0 -25%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15-25%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25-75%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2.5-25%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107-21-1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22113-87-7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6484-52-2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7631-99-4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203-473-3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244-787-0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229-347-8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231-554-3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b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b/>
                <w:sz w:val="16"/>
                <w:szCs w:val="16"/>
              </w:rPr>
              <w:t>Expl</w:t>
            </w:r>
            <w:proofErr w:type="spellEnd"/>
            <w:r w:rsidRPr="003F2FB1">
              <w:rPr>
                <w:b/>
                <w:sz w:val="16"/>
                <w:szCs w:val="16"/>
                <w:lang w:val="bg-BG"/>
              </w:rPr>
              <w:t>.</w:t>
            </w:r>
            <w:r w:rsidRPr="003F2FB1">
              <w:rPr>
                <w:b/>
                <w:sz w:val="16"/>
                <w:szCs w:val="16"/>
              </w:rPr>
              <w:t xml:space="preserve"> 1.</w:t>
            </w:r>
            <w:r w:rsidRPr="003F2FB1">
              <w:rPr>
                <w:b/>
                <w:sz w:val="16"/>
                <w:szCs w:val="16"/>
                <w:lang w:val="bg-BG"/>
              </w:rPr>
              <w:t>5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 302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Н205,Н 318,Н314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 Н 319,Н272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"/>
                <w:bCs/>
                <w:sz w:val="16"/>
                <w:szCs w:val="16"/>
                <w:lang w:val="bg-BG"/>
              </w:rPr>
              <w:t>Н302</w:t>
            </w:r>
          </w:p>
        </w:tc>
        <w:tc>
          <w:tcPr>
            <w:tcW w:w="1276" w:type="dxa"/>
            <w:tcBorders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850" w:type="dxa"/>
            <w:tcBorders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tcBorders>
              <w:left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</w:tr>
      <w:tr w:rsidR="003F2FB1" w:rsidRPr="003F2FB1" w:rsidTr="00D976A0">
        <w:trPr>
          <w:trHeight w:val="903"/>
        </w:trPr>
        <w:tc>
          <w:tcPr>
            <w:tcW w:w="2210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Амонити :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– 7</w:t>
            </w:r>
            <w:r w:rsidRPr="003F2FB1">
              <w:rPr>
                <w:sz w:val="16"/>
                <w:szCs w:val="16"/>
              </w:rPr>
              <w:t>9</w:t>
            </w:r>
            <w:r w:rsidRPr="003F2FB1">
              <w:rPr>
                <w:sz w:val="16"/>
                <w:szCs w:val="16"/>
                <w:lang w:val="bg-BG"/>
              </w:rPr>
              <w:t>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– 2</w:t>
            </w:r>
            <w:r w:rsidRPr="003F2FB1">
              <w:rPr>
                <w:sz w:val="16"/>
                <w:szCs w:val="16"/>
              </w:rPr>
              <w:t>1</w:t>
            </w:r>
            <w:r w:rsidRPr="003F2FB1">
              <w:rPr>
                <w:sz w:val="16"/>
                <w:szCs w:val="16"/>
                <w:lang w:val="bg-BG"/>
              </w:rPr>
              <w:t>%</w:t>
            </w:r>
          </w:p>
          <w:p w:rsidR="003F2FB1" w:rsidRPr="003F2FB1" w:rsidRDefault="003F2FB1" w:rsidP="00D976A0">
            <w:pPr>
              <w:pStyle w:val="NoSpacing"/>
              <w:ind w:left="405"/>
              <w:jc w:val="center"/>
              <w:rPr>
                <w:sz w:val="16"/>
                <w:szCs w:val="16"/>
                <w:lang w:val="bg-BG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6484-52-2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118-96-7</w:t>
            </w:r>
          </w:p>
        </w:tc>
        <w:tc>
          <w:tcPr>
            <w:tcW w:w="1104" w:type="dxa"/>
            <w:tcBorders>
              <w:top w:val="single" w:sz="6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229-347-8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204-289-6</w:t>
            </w:r>
          </w:p>
        </w:tc>
        <w:tc>
          <w:tcPr>
            <w:tcW w:w="2087" w:type="dxa"/>
            <w:tcBorders>
              <w:top w:val="single" w:sz="6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sz w:val="16"/>
                <w:szCs w:val="16"/>
              </w:rPr>
              <w:t>Expl</w:t>
            </w:r>
            <w:proofErr w:type="spellEnd"/>
            <w:r w:rsidRPr="003F2FB1">
              <w:rPr>
                <w:sz w:val="16"/>
                <w:szCs w:val="16"/>
              </w:rPr>
              <w:t xml:space="preserve"> 1.</w:t>
            </w:r>
            <w:r w:rsidRPr="003F2FB1">
              <w:rPr>
                <w:sz w:val="16"/>
                <w:szCs w:val="16"/>
                <w:lang w:val="bg-BG"/>
              </w:rPr>
              <w:t>1</w:t>
            </w: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 xml:space="preserve"> 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Acute Tox.3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Aquatic Chronic 2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Eye Irrit.2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</w:rPr>
              <w:t>STOT RE 2</w:t>
            </w:r>
          </w:p>
          <w:p w:rsidR="003F2FB1" w:rsidRPr="003F2FB1" w:rsidRDefault="003F2FB1" w:rsidP="00D976A0">
            <w:pPr>
              <w:pStyle w:val="NoSpacing"/>
              <w:rPr>
                <w:b/>
                <w:sz w:val="16"/>
                <w:szCs w:val="16"/>
                <w:lang w:val="bg-BG"/>
              </w:rPr>
            </w:pP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 201</w:t>
            </w:r>
          </w:p>
        </w:tc>
        <w:tc>
          <w:tcPr>
            <w:tcW w:w="1276" w:type="dxa"/>
            <w:vMerge w:val="restart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850" w:type="dxa"/>
            <w:vMerge w:val="restart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</w:tr>
      <w:tr w:rsidR="003F2FB1" w:rsidRPr="003F2FB1" w:rsidTr="00D976A0">
        <w:trPr>
          <w:trHeight w:val="657"/>
        </w:trPr>
        <w:tc>
          <w:tcPr>
            <w:tcW w:w="22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Тринитротолуол на пресовки и на гранули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118-96-7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204-289-6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sz w:val="16"/>
                <w:szCs w:val="16"/>
              </w:rPr>
              <w:t>Expl</w:t>
            </w:r>
            <w:proofErr w:type="spellEnd"/>
            <w:r w:rsidRPr="003F2FB1">
              <w:rPr>
                <w:sz w:val="16"/>
                <w:szCs w:val="16"/>
              </w:rPr>
              <w:t xml:space="preserve"> 1.</w:t>
            </w:r>
            <w:r w:rsidRPr="003F2FB1">
              <w:rPr>
                <w:sz w:val="16"/>
                <w:szCs w:val="16"/>
                <w:lang w:val="bg-BG"/>
              </w:rPr>
              <w:t>1</w:t>
            </w:r>
            <w:r w:rsidRPr="003F2FB1">
              <w:rPr>
                <w:rFonts w:cs="Calibri-Bold"/>
                <w:b/>
                <w:bCs/>
                <w:sz w:val="16"/>
                <w:szCs w:val="16"/>
                <w:lang w:val="bg-BG"/>
              </w:rPr>
              <w:t xml:space="preserve"> </w:t>
            </w:r>
          </w:p>
          <w:p w:rsidR="003F2FB1" w:rsidRPr="003F2FB1" w:rsidRDefault="003F2FB1" w:rsidP="00D976A0">
            <w:pPr>
              <w:pStyle w:val="NoSpacing"/>
              <w:rPr>
                <w:rFonts w:cs="Calibri"/>
                <w:sz w:val="16"/>
                <w:szCs w:val="16"/>
              </w:rPr>
            </w:pP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 xml:space="preserve">H 201, </w:t>
            </w:r>
            <w:r w:rsidRPr="003F2FB1">
              <w:rPr>
                <w:rFonts w:cs="Calibri"/>
                <w:sz w:val="16"/>
                <w:szCs w:val="16"/>
                <w:lang w:val="bg-BG"/>
              </w:rPr>
              <w:t>(STOT RE) 2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-Bold"/>
                <w:b/>
                <w:bCs/>
                <w:sz w:val="16"/>
                <w:szCs w:val="16"/>
                <w:lang w:val="bg-BG"/>
              </w:rPr>
              <w:t xml:space="preserve"> </w:t>
            </w: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 373</w:t>
            </w:r>
            <w:r w:rsidRPr="003F2FB1">
              <w:rPr>
                <w:rFonts w:cs="Calibri-Bold"/>
                <w:bCs/>
                <w:sz w:val="16"/>
                <w:szCs w:val="16"/>
              </w:rPr>
              <w:t xml:space="preserve">; </w:t>
            </w: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 xml:space="preserve">H 311, </w:t>
            </w:r>
          </w:p>
          <w:p w:rsidR="003F2FB1" w:rsidRPr="003F2FB1" w:rsidRDefault="003F2FB1" w:rsidP="00D976A0">
            <w:pPr>
              <w:pStyle w:val="NoSpacing"/>
              <w:rPr>
                <w:rFonts w:cs="Calibri-Bold"/>
                <w:bCs/>
                <w:sz w:val="16"/>
                <w:szCs w:val="16"/>
                <w:lang w:val="bg-BG"/>
              </w:rPr>
            </w:pP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 411</w:t>
            </w:r>
            <w:r w:rsidRPr="003F2FB1">
              <w:rPr>
                <w:rFonts w:cs="Calibri-Bold"/>
                <w:bCs/>
                <w:sz w:val="16"/>
                <w:szCs w:val="16"/>
              </w:rPr>
              <w:t xml:space="preserve">; </w:t>
            </w:r>
            <w:r w:rsidRPr="003F2FB1">
              <w:rPr>
                <w:rFonts w:cs="Calibri-Bold"/>
                <w:bCs/>
                <w:sz w:val="16"/>
                <w:szCs w:val="16"/>
                <w:lang w:val="bg-BG"/>
              </w:rPr>
              <w:t>H301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</w:tr>
      <w:tr w:rsidR="003F2FB1" w:rsidRPr="003F2FB1" w:rsidTr="00D976A0">
        <w:trPr>
          <w:trHeight w:val="657"/>
        </w:trPr>
        <w:tc>
          <w:tcPr>
            <w:tcW w:w="2210" w:type="dxa"/>
            <w:tcBorders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 xml:space="preserve">Други експлозиви – 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ДШ-89-91%</w:t>
            </w:r>
          </w:p>
          <w:p w:rsidR="003F2FB1" w:rsidRPr="003F2FB1" w:rsidRDefault="003F2FB1" w:rsidP="00D976A0">
            <w:pPr>
              <w:pStyle w:val="NoSpacing"/>
              <w:jc w:val="right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9-11%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78-11-5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118-96-7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201-084-3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204-289-6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Calibri-Bold" w:hAnsi="Calibri-Bold" w:cs="Calibri-Bold"/>
                <w:b/>
                <w:bCs/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sz w:val="16"/>
                <w:szCs w:val="16"/>
              </w:rPr>
              <w:t>Expl</w:t>
            </w:r>
            <w:proofErr w:type="spellEnd"/>
            <w:r w:rsidRPr="003F2FB1">
              <w:rPr>
                <w:sz w:val="16"/>
                <w:szCs w:val="16"/>
              </w:rPr>
              <w:t xml:space="preserve"> 1.</w:t>
            </w:r>
            <w:r w:rsidRPr="003F2FB1">
              <w:rPr>
                <w:sz w:val="16"/>
                <w:szCs w:val="16"/>
                <w:lang w:val="bg-BG"/>
              </w:rPr>
              <w:t>1</w:t>
            </w:r>
            <w:r w:rsidRPr="003F2FB1">
              <w:rPr>
                <w:rFonts w:ascii="Calibri-Bold" w:hAnsi="Calibri-Bold" w:cs="Calibri-Bold"/>
                <w:b/>
                <w:bCs/>
                <w:sz w:val="16"/>
                <w:szCs w:val="16"/>
                <w:lang w:val="bg-BG"/>
              </w:rPr>
              <w:t xml:space="preserve"> 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Н200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Н201; Н 331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nil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nil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rPr>
                <w:sz w:val="16"/>
                <w:szCs w:val="16"/>
                <w:lang w:val="bg-BG"/>
              </w:rPr>
            </w:pPr>
          </w:p>
        </w:tc>
      </w:tr>
      <w:tr w:rsidR="003F2FB1" w:rsidRPr="003F2FB1" w:rsidTr="00D976A0">
        <w:trPr>
          <w:trHeight w:val="60"/>
        </w:trPr>
        <w:tc>
          <w:tcPr>
            <w:tcW w:w="2210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Неелектрически детонаториЕхел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1262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>121-82-4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>78-11-5</w:t>
            </w:r>
          </w:p>
        </w:tc>
        <w:tc>
          <w:tcPr>
            <w:tcW w:w="1104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</w:tc>
        <w:tc>
          <w:tcPr>
            <w:tcW w:w="2087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proofErr w:type="spellStart"/>
            <w:r w:rsidRPr="003F2FB1">
              <w:rPr>
                <w:sz w:val="16"/>
                <w:szCs w:val="16"/>
              </w:rPr>
              <w:t>Expl</w:t>
            </w:r>
            <w:proofErr w:type="spellEnd"/>
            <w:r w:rsidRPr="003F2FB1">
              <w:rPr>
                <w:sz w:val="16"/>
                <w:szCs w:val="16"/>
              </w:rPr>
              <w:t xml:space="preserve"> 1.</w:t>
            </w:r>
            <w:r w:rsidRPr="003F2FB1">
              <w:rPr>
                <w:sz w:val="16"/>
                <w:szCs w:val="16"/>
                <w:lang w:val="bg-BG"/>
              </w:rPr>
              <w:t>1В; 1,4В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  <w:r w:rsidRPr="003F2FB1">
              <w:rPr>
                <w:sz w:val="16"/>
                <w:szCs w:val="16"/>
                <w:lang w:val="bg-BG"/>
              </w:rPr>
              <w:t>Н 201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</w:rPr>
            </w:pPr>
            <w:r w:rsidRPr="003F2FB1">
              <w:rPr>
                <w:sz w:val="16"/>
                <w:szCs w:val="16"/>
                <w:lang w:val="bg-BG"/>
              </w:rPr>
              <w:t>1,4</w:t>
            </w:r>
            <w:r w:rsidRPr="003F2FB1">
              <w:rPr>
                <w:sz w:val="16"/>
                <w:szCs w:val="16"/>
              </w:rPr>
              <w:t>S</w:t>
            </w:r>
          </w:p>
          <w:p w:rsidR="003F2FB1" w:rsidRPr="003F2FB1" w:rsidRDefault="003F2FB1" w:rsidP="00D976A0">
            <w:pPr>
              <w:pStyle w:val="NoSpacing"/>
              <w:rPr>
                <w:sz w:val="16"/>
                <w:szCs w:val="16"/>
                <w:lang w:val="bg-BG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Част 1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катР1</w:t>
            </w:r>
            <w:r w:rsidRPr="003F2FB1">
              <w:rPr>
                <w:rFonts w:ascii="Times New Roman" w:hAnsi="Times New Roman"/>
                <w:b/>
                <w:sz w:val="16"/>
                <w:szCs w:val="16"/>
              </w:rPr>
              <w:t>a</w:t>
            </w:r>
          </w:p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>Няма опасни в-ва под форма на отпадъци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D976A0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 xml:space="preserve">СКЛАД </w:t>
            </w: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 xml:space="preserve">4 </w:t>
            </w: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 xml:space="preserve">– </w:t>
            </w:r>
            <w:r w:rsidRPr="003F2FB1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0,</w:t>
            </w:r>
            <w:r w:rsidRPr="003F2FB1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2FB1" w:rsidRPr="003F2FB1" w:rsidRDefault="003F2FB1" w:rsidP="003F2FB1">
            <w:pPr>
              <w:pStyle w:val="NoSpacing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F2FB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F2FB1">
              <w:rPr>
                <w:rFonts w:ascii="Times New Roman" w:hAnsi="Times New Roman"/>
                <w:sz w:val="16"/>
                <w:szCs w:val="16"/>
                <w:lang w:val="bg-BG"/>
              </w:rPr>
              <w:t>Наличните количества се променят</w:t>
            </w:r>
          </w:p>
        </w:tc>
      </w:tr>
    </w:tbl>
    <w:p w:rsidR="00DB0E0B" w:rsidRPr="00C31572" w:rsidRDefault="00DB0E0B" w:rsidP="00197141">
      <w:pPr>
        <w:pStyle w:val="NoSpacing"/>
        <w:rPr>
          <w:rFonts w:ascii="Times New Roman" w:hAnsi="Times New Roman"/>
          <w:lang w:val="bg-BG"/>
        </w:rPr>
      </w:pPr>
    </w:p>
    <w:p w:rsidR="0001255F" w:rsidRPr="00DB0E0B" w:rsidRDefault="0001255F" w:rsidP="0001255F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  <w:lang w:val="bg-BG"/>
        </w:rPr>
        <w:t>О</w:t>
      </w:r>
      <w:proofErr w:type="spellStart"/>
      <w:r w:rsidRPr="0001255F">
        <w:rPr>
          <w:b/>
          <w:sz w:val="22"/>
          <w:szCs w:val="22"/>
        </w:rPr>
        <w:t>бща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информация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относно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начина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предупреждаване</w:t>
      </w:r>
      <w:proofErr w:type="spellEnd"/>
      <w:r w:rsidRPr="0001255F">
        <w:rPr>
          <w:b/>
          <w:sz w:val="22"/>
          <w:szCs w:val="22"/>
        </w:rPr>
        <w:t xml:space="preserve"> и </w:t>
      </w:r>
      <w:proofErr w:type="spellStart"/>
      <w:r w:rsidRPr="0001255F">
        <w:rPr>
          <w:b/>
          <w:sz w:val="22"/>
          <w:szCs w:val="22"/>
        </w:rPr>
        <w:t>действията</w:t>
      </w:r>
      <w:proofErr w:type="spellEnd"/>
      <w:r w:rsidRPr="0001255F">
        <w:rPr>
          <w:b/>
          <w:sz w:val="22"/>
          <w:szCs w:val="22"/>
        </w:rPr>
        <w:t xml:space="preserve">, </w:t>
      </w:r>
      <w:proofErr w:type="spellStart"/>
      <w:r w:rsidRPr="0001255F">
        <w:rPr>
          <w:b/>
          <w:sz w:val="22"/>
          <w:szCs w:val="22"/>
        </w:rPr>
        <w:t>които</w:t>
      </w:r>
      <w:proofErr w:type="spellEnd"/>
      <w:r w:rsidRPr="0001255F">
        <w:rPr>
          <w:b/>
          <w:sz w:val="22"/>
          <w:szCs w:val="22"/>
        </w:rPr>
        <w:t xml:space="preserve"> </w:t>
      </w:r>
      <w:r w:rsidRPr="0001255F">
        <w:rPr>
          <w:b/>
          <w:sz w:val="22"/>
          <w:szCs w:val="22"/>
          <w:lang w:val="bg-BG"/>
        </w:rPr>
        <w:t>з</w:t>
      </w:r>
      <w:proofErr w:type="spellStart"/>
      <w:r w:rsidRPr="0001255F">
        <w:rPr>
          <w:b/>
          <w:sz w:val="22"/>
          <w:szCs w:val="22"/>
        </w:rPr>
        <w:t>асегнатата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общественост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трябва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да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предприеме</w:t>
      </w:r>
      <w:proofErr w:type="spellEnd"/>
      <w:r w:rsidRPr="0001255F">
        <w:rPr>
          <w:b/>
          <w:sz w:val="22"/>
          <w:szCs w:val="22"/>
        </w:rPr>
        <w:t xml:space="preserve"> в </w:t>
      </w:r>
      <w:proofErr w:type="spellStart"/>
      <w:r w:rsidRPr="0001255F">
        <w:rPr>
          <w:b/>
          <w:sz w:val="22"/>
          <w:szCs w:val="22"/>
        </w:rPr>
        <w:t>случай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голяма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авария</w:t>
      </w:r>
      <w:proofErr w:type="spellEnd"/>
      <w:r w:rsidRPr="0001255F">
        <w:rPr>
          <w:b/>
          <w:sz w:val="22"/>
          <w:szCs w:val="22"/>
        </w:rPr>
        <w:t xml:space="preserve"> в </w:t>
      </w:r>
      <w:proofErr w:type="spellStart"/>
      <w:r w:rsidRPr="0001255F">
        <w:rPr>
          <w:b/>
          <w:sz w:val="22"/>
          <w:szCs w:val="22"/>
        </w:rPr>
        <w:t>предприятието</w:t>
      </w:r>
      <w:proofErr w:type="spellEnd"/>
      <w:r w:rsidRPr="0001255F">
        <w:rPr>
          <w:b/>
          <w:sz w:val="22"/>
          <w:szCs w:val="22"/>
        </w:rPr>
        <w:t>/</w:t>
      </w:r>
      <w:proofErr w:type="spellStart"/>
      <w:r w:rsidRPr="0001255F">
        <w:rPr>
          <w:b/>
          <w:sz w:val="22"/>
          <w:szCs w:val="22"/>
        </w:rPr>
        <w:t>съоръжението</w:t>
      </w:r>
      <w:proofErr w:type="spellEnd"/>
      <w:r w:rsidRPr="0001255F">
        <w:rPr>
          <w:b/>
          <w:sz w:val="22"/>
          <w:szCs w:val="22"/>
        </w:rPr>
        <w:t xml:space="preserve">, </w:t>
      </w:r>
      <w:proofErr w:type="spellStart"/>
      <w:r w:rsidRPr="0001255F">
        <w:rPr>
          <w:b/>
          <w:sz w:val="22"/>
          <w:szCs w:val="22"/>
        </w:rPr>
        <w:t>или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посочване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на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източника</w:t>
      </w:r>
      <w:proofErr w:type="spellEnd"/>
      <w:r w:rsidRPr="0001255F">
        <w:rPr>
          <w:b/>
          <w:sz w:val="22"/>
          <w:szCs w:val="22"/>
        </w:rPr>
        <w:t xml:space="preserve">, </w:t>
      </w:r>
      <w:proofErr w:type="spellStart"/>
      <w:r w:rsidRPr="0001255F">
        <w:rPr>
          <w:b/>
          <w:sz w:val="22"/>
          <w:szCs w:val="22"/>
        </w:rPr>
        <w:t>където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тази</w:t>
      </w:r>
      <w:proofErr w:type="spellEnd"/>
      <w:r w:rsidRPr="000125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bg-BG"/>
        </w:rPr>
        <w:t>и</w:t>
      </w:r>
      <w:proofErr w:type="spellStart"/>
      <w:r w:rsidRPr="0001255F">
        <w:rPr>
          <w:b/>
          <w:sz w:val="22"/>
          <w:szCs w:val="22"/>
        </w:rPr>
        <w:t>нформация</w:t>
      </w:r>
      <w:proofErr w:type="spellEnd"/>
      <w:r w:rsidRPr="0001255F">
        <w:rPr>
          <w:b/>
          <w:sz w:val="22"/>
          <w:szCs w:val="22"/>
        </w:rPr>
        <w:t xml:space="preserve"> </w:t>
      </w:r>
      <w:proofErr w:type="spellStart"/>
      <w:r w:rsidRPr="0001255F">
        <w:rPr>
          <w:b/>
          <w:sz w:val="22"/>
          <w:szCs w:val="22"/>
        </w:rPr>
        <w:t>може</w:t>
      </w:r>
      <w:proofErr w:type="spellEnd"/>
      <w:r w:rsidRPr="000125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bg-BG"/>
        </w:rPr>
        <w:t>да бъде намерена по електронен път.</w:t>
      </w:r>
    </w:p>
    <w:p w:rsidR="00DB0E0B" w:rsidRPr="00DB0E0B" w:rsidRDefault="00DB0E0B" w:rsidP="00DB0E0B">
      <w:pPr>
        <w:rPr>
          <w:b/>
          <w:sz w:val="22"/>
          <w:szCs w:val="22"/>
          <w:lang w:val="bg-BG"/>
        </w:rPr>
      </w:pPr>
    </w:p>
    <w:p w:rsidR="00590CC5" w:rsidRDefault="00E80FC2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Неблагоприятните последствия от евентуална голяма авария няма да окажат съществено влияние върху елементи извън територията на взривният склад поради географското му разположение и отдалечеността му от други обекти</w:t>
      </w:r>
      <w:r w:rsidR="004F18B2">
        <w:rPr>
          <w:rFonts w:ascii="Times New Roman" w:hAnsi="Times New Roman"/>
          <w:highlight w:val="white"/>
          <w:shd w:val="clear" w:color="auto" w:fill="FEFEFE"/>
          <w:lang w:val="bg-BG"/>
        </w:rPr>
        <w:t xml:space="preserve">. </w:t>
      </w:r>
    </w:p>
    <w:p w:rsidR="004F18B2" w:rsidRDefault="004F18B2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 xml:space="preserve">На територията на складовата база има изготвен „Авариен план” , който се актуализира ежегодно и съгласува с отдела по гражданска защита към община </w:t>
      </w:r>
      <w:r w:rsidR="003F2FB1">
        <w:rPr>
          <w:rFonts w:ascii="Times New Roman" w:hAnsi="Times New Roman"/>
          <w:highlight w:val="white"/>
          <w:shd w:val="clear" w:color="auto" w:fill="FEFEFE"/>
          <w:lang w:val="bg-BG"/>
        </w:rPr>
        <w:t>Родопи</w:t>
      </w:r>
      <w:r>
        <w:rPr>
          <w:rFonts w:ascii="Times New Roman" w:hAnsi="Times New Roman"/>
          <w:highlight w:val="white"/>
          <w:shd w:val="clear" w:color="auto" w:fill="FEFEFE"/>
          <w:lang w:val="bg-BG"/>
        </w:rPr>
        <w:t>.</w:t>
      </w:r>
      <w:r w:rsidR="00AA267B">
        <w:rPr>
          <w:rFonts w:ascii="Times New Roman" w:hAnsi="Times New Roman"/>
          <w:highlight w:val="white"/>
          <w:shd w:val="clear" w:color="auto" w:fill="FEFEFE"/>
        </w:rPr>
        <w:t xml:space="preserve"> </w:t>
      </w:r>
      <w:r>
        <w:rPr>
          <w:rFonts w:ascii="Times New Roman" w:hAnsi="Times New Roman"/>
          <w:highlight w:val="white"/>
          <w:shd w:val="clear" w:color="auto" w:fill="FEFEFE"/>
          <w:lang w:val="bg-BG"/>
        </w:rPr>
        <w:t>В разработеният „Авариен план” на обекта има разработена схема за оповестяване при бедствия и аварии.</w:t>
      </w:r>
    </w:p>
    <w:p w:rsidR="004F18B2" w:rsidRDefault="00505AC0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При земетресение данните /време на възникване, епицентър, степен/ се обявяват по БНТ и БНР. При първи признаци на земетресение органът за управление на обекта трябва да обяви опасността на персонала и да установи връзка с Общинският щаб за координиране на спасителните действия.</w:t>
      </w:r>
    </w:p>
    <w:p w:rsidR="007F0CC9" w:rsidRDefault="007F0CC9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Територията на складовото стопанство не попада в заливна зона. При аварийно прииждане няма опасност повърхностните води да наводнят съоръжения и помещения в обекта.</w:t>
      </w:r>
    </w:p>
    <w:p w:rsidR="007F0CC9" w:rsidRDefault="007F0CC9" w:rsidP="005926B8">
      <w:pPr>
        <w:pStyle w:val="NoSpacing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 xml:space="preserve">При забелязване на авария или пожар, хората намиращи се в близост до складовата база трябва да се евакуират по най-бързият начин на разстояние не по-малко от 1000 м. от оградата на складовата база, в посока обратна на вятъра. </w:t>
      </w:r>
    </w:p>
    <w:p w:rsidR="007F0CC9" w:rsidRDefault="007F0CC9" w:rsidP="00AA267B">
      <w:pPr>
        <w:pStyle w:val="NoSpacing"/>
        <w:ind w:firstLine="708"/>
        <w:jc w:val="both"/>
        <w:rPr>
          <w:rFonts w:ascii="Times New Roman" w:hAnsi="Times New Roman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highlight w:val="white"/>
          <w:shd w:val="clear" w:color="auto" w:fill="FEFEFE"/>
          <w:lang w:val="bg-BG"/>
        </w:rPr>
        <w:t>При забелязване на газов облак, евакуацията трябва да е в посока обратна на разпространението на облака. Хората трябва да затворят прозорците на помещенията, ако не са загазени. Ако има загазени помещения след преминаване на облака да се проветрят незабавно.</w:t>
      </w:r>
    </w:p>
    <w:p w:rsidR="00590CC5" w:rsidRPr="00C31572" w:rsidRDefault="00590CC5" w:rsidP="00AA267B">
      <w:pPr>
        <w:pStyle w:val="NoSpacing"/>
        <w:ind w:firstLine="708"/>
        <w:jc w:val="both"/>
        <w:rPr>
          <w:rFonts w:ascii="Times New Roman" w:hAnsi="Times New Roman"/>
          <w:lang w:val="bg-BG"/>
        </w:rPr>
      </w:pPr>
      <w:r w:rsidRPr="00C31572">
        <w:rPr>
          <w:rFonts w:ascii="Times New Roman" w:hAnsi="Times New Roman"/>
          <w:lang w:val="bg-BG"/>
        </w:rPr>
        <w:t xml:space="preserve">Информация и достъп до документите са налични на територията на </w:t>
      </w:r>
      <w:r w:rsidR="004F18B2">
        <w:rPr>
          <w:rFonts w:ascii="Times New Roman" w:hAnsi="Times New Roman"/>
          <w:lang w:val="bg-BG"/>
        </w:rPr>
        <w:t>с</w:t>
      </w:r>
      <w:r w:rsidRPr="00C31572">
        <w:rPr>
          <w:rFonts w:ascii="Times New Roman" w:hAnsi="Times New Roman"/>
          <w:lang w:val="bg-BG"/>
        </w:rPr>
        <w:t xml:space="preserve">кладовата база за съхранение на взривни вещества за граждански цели с. </w:t>
      </w:r>
      <w:r w:rsidR="003F2FB1">
        <w:rPr>
          <w:rFonts w:ascii="Times New Roman" w:hAnsi="Times New Roman"/>
          <w:lang w:val="bg-BG"/>
        </w:rPr>
        <w:t>Белащица</w:t>
      </w:r>
      <w:r w:rsidRPr="00C31572">
        <w:rPr>
          <w:rFonts w:ascii="Times New Roman" w:hAnsi="Times New Roman"/>
          <w:lang w:val="bg-BG"/>
        </w:rPr>
        <w:t xml:space="preserve">, общ. </w:t>
      </w:r>
      <w:r w:rsidR="003F2FB1">
        <w:rPr>
          <w:rFonts w:ascii="Times New Roman" w:hAnsi="Times New Roman"/>
          <w:lang w:val="bg-BG"/>
        </w:rPr>
        <w:t>Родопи, обл. Пловдив</w:t>
      </w:r>
      <w:r w:rsidRPr="00C31572">
        <w:rPr>
          <w:rFonts w:ascii="Times New Roman" w:hAnsi="Times New Roman"/>
          <w:lang w:val="bg-BG"/>
        </w:rPr>
        <w:t xml:space="preserve">.  Допълнителна информация може да бъде получена от </w:t>
      </w:r>
      <w:r w:rsidR="003F2FB1">
        <w:rPr>
          <w:rFonts w:ascii="Times New Roman" w:hAnsi="Times New Roman"/>
          <w:lang w:val="bg-BG"/>
        </w:rPr>
        <w:t>Николай Трънчев</w:t>
      </w:r>
      <w:r w:rsidR="004F18B2">
        <w:rPr>
          <w:rFonts w:ascii="Times New Roman" w:hAnsi="Times New Roman"/>
          <w:lang w:val="bg-BG"/>
        </w:rPr>
        <w:t xml:space="preserve"> –</w:t>
      </w:r>
      <w:r w:rsidR="00AA267B">
        <w:rPr>
          <w:rFonts w:ascii="Times New Roman" w:hAnsi="Times New Roman"/>
        </w:rPr>
        <w:t xml:space="preserve"> </w:t>
      </w:r>
      <w:r w:rsidR="004F18B2">
        <w:rPr>
          <w:rFonts w:ascii="Times New Roman" w:hAnsi="Times New Roman"/>
          <w:lang w:val="bg-BG"/>
        </w:rPr>
        <w:t>ръководител взривен склад, т</w:t>
      </w:r>
      <w:r w:rsidRPr="00C31572">
        <w:rPr>
          <w:rFonts w:ascii="Times New Roman" w:hAnsi="Times New Roman"/>
          <w:lang w:val="bg-BG"/>
        </w:rPr>
        <w:t>ел. 088</w:t>
      </w:r>
      <w:r w:rsidR="003F2FB1">
        <w:rPr>
          <w:rFonts w:ascii="Times New Roman" w:hAnsi="Times New Roman"/>
          <w:lang w:val="bg-BG"/>
        </w:rPr>
        <w:t>6</w:t>
      </w:r>
      <w:r w:rsidRPr="00C31572">
        <w:rPr>
          <w:rFonts w:ascii="Times New Roman" w:hAnsi="Times New Roman"/>
          <w:lang w:val="bg-BG"/>
        </w:rPr>
        <w:t xml:space="preserve"> </w:t>
      </w:r>
      <w:r w:rsidR="003F2FB1">
        <w:rPr>
          <w:rFonts w:ascii="Times New Roman" w:hAnsi="Times New Roman"/>
          <w:lang w:val="bg-BG"/>
        </w:rPr>
        <w:t>404</w:t>
      </w:r>
      <w:r w:rsidRPr="00C31572">
        <w:rPr>
          <w:rFonts w:ascii="Times New Roman" w:hAnsi="Times New Roman"/>
          <w:lang w:val="bg-BG"/>
        </w:rPr>
        <w:t> </w:t>
      </w:r>
      <w:r w:rsidR="003F2FB1">
        <w:rPr>
          <w:rFonts w:ascii="Times New Roman" w:hAnsi="Times New Roman"/>
          <w:lang w:val="bg-BG"/>
        </w:rPr>
        <w:t>441</w:t>
      </w:r>
      <w:r w:rsidRPr="00C31572">
        <w:rPr>
          <w:rFonts w:ascii="Times New Roman" w:hAnsi="Times New Roman"/>
          <w:lang w:val="bg-BG"/>
        </w:rPr>
        <w:t>.</w:t>
      </w:r>
    </w:p>
    <w:p w:rsidR="002F5A38" w:rsidRPr="00C31572" w:rsidRDefault="002F5A38" w:rsidP="002F5A38">
      <w:pPr>
        <w:pStyle w:val="NoSpacing"/>
        <w:rPr>
          <w:rFonts w:ascii="Times New Roman" w:hAnsi="Times New Roman"/>
          <w:b/>
          <w:bCs/>
          <w:sz w:val="23"/>
          <w:szCs w:val="23"/>
          <w:lang w:val="bg-BG"/>
        </w:rPr>
      </w:pPr>
    </w:p>
    <w:sectPr w:rsidR="002F5A38" w:rsidRPr="00C31572" w:rsidSect="00C32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DEE37DE"/>
    <w:multiLevelType w:val="hybridMultilevel"/>
    <w:tmpl w:val="3192FB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A05792"/>
    <w:multiLevelType w:val="hybridMultilevel"/>
    <w:tmpl w:val="5E00AB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C44333A"/>
    <w:multiLevelType w:val="hybridMultilevel"/>
    <w:tmpl w:val="CA5A8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CB138"/>
    <w:multiLevelType w:val="hybridMultilevel"/>
    <w:tmpl w:val="6721FA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D1D0C0F"/>
    <w:multiLevelType w:val="hybridMultilevel"/>
    <w:tmpl w:val="EA4C0D1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7245A8A"/>
    <w:multiLevelType w:val="singleLevel"/>
    <w:tmpl w:val="4720EAB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>
    <w:nsid w:val="3A68744F"/>
    <w:multiLevelType w:val="multilevel"/>
    <w:tmpl w:val="9AC2930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>
    <w:nsid w:val="3CE1D293"/>
    <w:multiLevelType w:val="hybridMultilevel"/>
    <w:tmpl w:val="B885D2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469A3B66"/>
    <w:multiLevelType w:val="hybridMultilevel"/>
    <w:tmpl w:val="FCB444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C53D7C"/>
    <w:multiLevelType w:val="hybridMultilevel"/>
    <w:tmpl w:val="B436322A"/>
    <w:lvl w:ilvl="0" w:tplc="C4F8F4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7B70A2"/>
    <w:multiLevelType w:val="hybridMultilevel"/>
    <w:tmpl w:val="96E8C2C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F81931"/>
    <w:multiLevelType w:val="hybridMultilevel"/>
    <w:tmpl w:val="24E93C0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6F137E02"/>
    <w:multiLevelType w:val="hybridMultilevel"/>
    <w:tmpl w:val="753E5668"/>
    <w:lvl w:ilvl="0" w:tplc="202ED84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705B2C06"/>
    <w:multiLevelType w:val="hybridMultilevel"/>
    <w:tmpl w:val="28187A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B71202"/>
    <w:multiLevelType w:val="hybridMultilevel"/>
    <w:tmpl w:val="C077F2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789F2EE0"/>
    <w:multiLevelType w:val="hybridMultilevel"/>
    <w:tmpl w:val="0F9E8650"/>
    <w:lvl w:ilvl="0" w:tplc="040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7A3357A2"/>
    <w:multiLevelType w:val="multilevel"/>
    <w:tmpl w:val="5A840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7D5454E1"/>
    <w:multiLevelType w:val="multilevel"/>
    <w:tmpl w:val="F96688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6"/>
  </w:num>
  <w:num w:numId="5">
    <w:abstractNumId w:val="11"/>
  </w:num>
  <w:num w:numId="6">
    <w:abstractNumId w:val="1"/>
  </w:num>
  <w:num w:numId="7">
    <w:abstractNumId w:val="3"/>
  </w:num>
  <w:num w:numId="8">
    <w:abstractNumId w:val="7"/>
  </w:num>
  <w:num w:numId="9">
    <w:abstractNumId w:val="4"/>
  </w:num>
  <w:num w:numId="10">
    <w:abstractNumId w:val="0"/>
  </w:num>
  <w:num w:numId="11">
    <w:abstractNumId w:val="14"/>
  </w:num>
  <w:num w:numId="12">
    <w:abstractNumId w:val="17"/>
  </w:num>
  <w:num w:numId="13">
    <w:abstractNumId w:val="2"/>
  </w:num>
  <w:num w:numId="14">
    <w:abstractNumId w:val="10"/>
  </w:num>
  <w:num w:numId="15">
    <w:abstractNumId w:val="12"/>
  </w:num>
  <w:num w:numId="16">
    <w:abstractNumId w:val="6"/>
  </w:num>
  <w:num w:numId="17">
    <w:abstractNumId w:val="9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0CC5"/>
    <w:rsid w:val="0001255F"/>
    <w:rsid w:val="000C049F"/>
    <w:rsid w:val="0012268D"/>
    <w:rsid w:val="00166D28"/>
    <w:rsid w:val="00197141"/>
    <w:rsid w:val="00201878"/>
    <w:rsid w:val="002150B4"/>
    <w:rsid w:val="00225FAB"/>
    <w:rsid w:val="002F5A38"/>
    <w:rsid w:val="003F2FB1"/>
    <w:rsid w:val="004E5A1D"/>
    <w:rsid w:val="004F18B2"/>
    <w:rsid w:val="00505AC0"/>
    <w:rsid w:val="00527C9C"/>
    <w:rsid w:val="00590CC5"/>
    <w:rsid w:val="005926B8"/>
    <w:rsid w:val="006604E5"/>
    <w:rsid w:val="00674F72"/>
    <w:rsid w:val="00716813"/>
    <w:rsid w:val="00736FF0"/>
    <w:rsid w:val="00767B43"/>
    <w:rsid w:val="007B7AB7"/>
    <w:rsid w:val="007F0CC9"/>
    <w:rsid w:val="008A28F0"/>
    <w:rsid w:val="008E57E4"/>
    <w:rsid w:val="009004B0"/>
    <w:rsid w:val="00940302"/>
    <w:rsid w:val="009A3453"/>
    <w:rsid w:val="00A02A7C"/>
    <w:rsid w:val="00A06B1B"/>
    <w:rsid w:val="00A51366"/>
    <w:rsid w:val="00AA267B"/>
    <w:rsid w:val="00AE6C51"/>
    <w:rsid w:val="00B65D37"/>
    <w:rsid w:val="00B94DF3"/>
    <w:rsid w:val="00C31572"/>
    <w:rsid w:val="00C32372"/>
    <w:rsid w:val="00C8288A"/>
    <w:rsid w:val="00C95121"/>
    <w:rsid w:val="00D11924"/>
    <w:rsid w:val="00D54AC0"/>
    <w:rsid w:val="00D8540B"/>
    <w:rsid w:val="00DB0E0B"/>
    <w:rsid w:val="00E80FC2"/>
    <w:rsid w:val="00F03D81"/>
    <w:rsid w:val="00F2502A"/>
    <w:rsid w:val="00F30FCF"/>
    <w:rsid w:val="00FD2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590CC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590C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590CC5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2F5A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51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04E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6F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Nikas</dc:creator>
  <cp:lastModifiedBy>Nikas</cp:lastModifiedBy>
  <cp:revision>6</cp:revision>
  <cp:lastPrinted>2018-02-06T12:32:00Z</cp:lastPrinted>
  <dcterms:created xsi:type="dcterms:W3CDTF">2019-10-25T11:49:00Z</dcterms:created>
  <dcterms:modified xsi:type="dcterms:W3CDTF">2019-10-25T12:28:00Z</dcterms:modified>
</cp:coreProperties>
</file>